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8041" w14:textId="6BBCDA2D" w:rsidR="00CB3ECD" w:rsidRPr="00CA71FA" w:rsidRDefault="00CA71FA" w:rsidP="00CA71FA">
      <w:pPr>
        <w:pStyle w:val="Heading4"/>
        <w:rPr>
          <w:sz w:val="36"/>
          <w:szCs w:val="36"/>
        </w:rPr>
      </w:pPr>
      <w:r>
        <w:t xml:space="preserve">                                                     </w:t>
      </w:r>
    </w:p>
    <w:p w14:paraId="242ACD70" w14:textId="150D3798" w:rsidR="00CA71FA" w:rsidRDefault="00CA71FA" w:rsidP="00CA71FA"/>
    <w:p w14:paraId="371A87AE" w14:textId="7C4839BA" w:rsidR="00CA71FA" w:rsidRDefault="00CA71FA" w:rsidP="00CA71FA"/>
    <w:p w14:paraId="79DB9F42" w14:textId="639A40AC" w:rsidR="00906701" w:rsidRDefault="00906701" w:rsidP="00CA71FA"/>
    <w:p w14:paraId="6746A9E7" w14:textId="59D065D8" w:rsidR="00906701" w:rsidRPr="008E3731" w:rsidRDefault="0021389A" w:rsidP="008E3731">
      <w:pPr>
        <w:pStyle w:val="Heading1"/>
        <w:rPr>
          <w:color w:val="BE830E" w:themeColor="accent1"/>
          <w:sz w:val="72"/>
          <w:szCs w:val="72"/>
        </w:rPr>
      </w:pPr>
      <w:r w:rsidRPr="008E3731">
        <w:rPr>
          <w:color w:val="BE830E" w:themeColor="accent1"/>
          <w:sz w:val="72"/>
          <w:szCs w:val="72"/>
        </w:rPr>
        <w:t>S</w:t>
      </w:r>
      <w:r w:rsidR="00565E6D" w:rsidRPr="008E3731">
        <w:rPr>
          <w:color w:val="BE830E" w:themeColor="accent1"/>
          <w:sz w:val="72"/>
          <w:szCs w:val="72"/>
        </w:rPr>
        <w:t>chool reviews</w:t>
      </w:r>
    </w:p>
    <w:p w14:paraId="39DE0666" w14:textId="397D9768" w:rsidR="0021389A" w:rsidRPr="008E3731" w:rsidRDefault="00565E6D" w:rsidP="008E3731">
      <w:pPr>
        <w:pStyle w:val="Heading2"/>
        <w:rPr>
          <w:color w:val="auto"/>
          <w:sz w:val="40"/>
          <w:szCs w:val="40"/>
        </w:rPr>
      </w:pPr>
      <w:r w:rsidRPr="008E3731">
        <w:rPr>
          <w:color w:val="auto"/>
          <w:sz w:val="40"/>
          <w:szCs w:val="40"/>
        </w:rPr>
        <w:t>Guidelines for Panel Members</w:t>
      </w:r>
    </w:p>
    <w:p w14:paraId="6A89A946" w14:textId="130ADF73" w:rsidR="0021389A" w:rsidRDefault="0021389A" w:rsidP="00CA71FA"/>
    <w:p w14:paraId="232AEC30" w14:textId="77777777" w:rsidR="0021389A" w:rsidRDefault="0021389A" w:rsidP="00CA71FA"/>
    <w:p w14:paraId="2FB51447" w14:textId="37377599" w:rsidR="00906701" w:rsidRDefault="00906701" w:rsidP="00CA71FA"/>
    <w:p w14:paraId="65A752E9" w14:textId="0FBDE7E5" w:rsidR="00906701" w:rsidRDefault="00906701" w:rsidP="00CA71FA"/>
    <w:p w14:paraId="0375F092" w14:textId="63918D30" w:rsidR="00906701" w:rsidRDefault="00906701" w:rsidP="00CA71FA"/>
    <w:p w14:paraId="61E261CC" w14:textId="3E7476B0" w:rsidR="00906701" w:rsidRDefault="00906701" w:rsidP="00CA71FA"/>
    <w:p w14:paraId="14FA0D97" w14:textId="07627831" w:rsidR="002F2C00" w:rsidRDefault="002F2C00" w:rsidP="00CA71FA"/>
    <w:p w14:paraId="67A9A79F" w14:textId="77777777" w:rsidR="002F2C00" w:rsidRDefault="002F2C00" w:rsidP="00CA71FA"/>
    <w:p w14:paraId="4102DB39" w14:textId="7F7E7A3D" w:rsidR="005D6BDD" w:rsidRDefault="005D6BDD" w:rsidP="00CA71FA"/>
    <w:p w14:paraId="32246C06" w14:textId="4313A0A4" w:rsidR="005D6BDD" w:rsidRDefault="005D6BDD" w:rsidP="00CA71FA"/>
    <w:p w14:paraId="630698CE" w14:textId="319EFAD0" w:rsidR="005D6BDD" w:rsidRDefault="005D6BDD" w:rsidP="00CA71FA"/>
    <w:p w14:paraId="3B08C259" w14:textId="7046A08E" w:rsidR="00565E6D" w:rsidRDefault="00565E6D" w:rsidP="00CA71FA"/>
    <w:p w14:paraId="608A579A" w14:textId="712DE816" w:rsidR="00565E6D" w:rsidRDefault="00565E6D" w:rsidP="00CA71FA"/>
    <w:p w14:paraId="092D7EFE" w14:textId="6C9B2217" w:rsidR="00565E6D" w:rsidRDefault="00565E6D" w:rsidP="00CA71FA"/>
    <w:p w14:paraId="1677B1BC" w14:textId="4B2ABCD7" w:rsidR="00565E6D" w:rsidRDefault="00565E6D" w:rsidP="00CA71FA"/>
    <w:p w14:paraId="419B698F" w14:textId="09B778BE" w:rsidR="00565E6D" w:rsidRDefault="00565E6D" w:rsidP="00CA71FA"/>
    <w:p w14:paraId="510CFCC0" w14:textId="69DEA7B6" w:rsidR="00565E6D" w:rsidRDefault="00565E6D" w:rsidP="00CA71FA"/>
    <w:p w14:paraId="4650D3DE" w14:textId="306627C7" w:rsidR="00565E6D" w:rsidRDefault="00565E6D" w:rsidP="00CA71FA"/>
    <w:p w14:paraId="7B6C1951" w14:textId="4B22CEA8" w:rsidR="00565E6D" w:rsidRDefault="00565E6D" w:rsidP="00CA71FA"/>
    <w:p w14:paraId="665B28F8" w14:textId="398A2CF1" w:rsidR="00694E0B" w:rsidRDefault="00694E0B" w:rsidP="00CA71FA"/>
    <w:p w14:paraId="0B423F20" w14:textId="77777777" w:rsidR="008E3731" w:rsidRDefault="008E3731" w:rsidP="00CA71FA">
      <w:pPr>
        <w:rPr>
          <w:b/>
          <w:color w:val="BE830E" w:themeColor="accent1"/>
        </w:rPr>
      </w:pPr>
    </w:p>
    <w:p w14:paraId="20076565" w14:textId="77777777" w:rsidR="008E3731" w:rsidRDefault="008E3731" w:rsidP="00CA71FA">
      <w:pPr>
        <w:rPr>
          <w:b/>
          <w:color w:val="BE830E" w:themeColor="accent1"/>
        </w:rPr>
      </w:pPr>
    </w:p>
    <w:p w14:paraId="484C00D7" w14:textId="77777777" w:rsidR="008E3731" w:rsidRDefault="008E3731" w:rsidP="00CA71FA">
      <w:pPr>
        <w:rPr>
          <w:b/>
          <w:color w:val="BE830E" w:themeColor="accent1"/>
        </w:rPr>
      </w:pPr>
    </w:p>
    <w:p w14:paraId="0DC00459" w14:textId="77777777" w:rsidR="008E3731" w:rsidRDefault="008E3731" w:rsidP="00CA71FA">
      <w:pPr>
        <w:rPr>
          <w:b/>
          <w:color w:val="BE830E" w:themeColor="accent1"/>
        </w:rPr>
      </w:pPr>
    </w:p>
    <w:p w14:paraId="2386F87F" w14:textId="77777777" w:rsidR="008E3731" w:rsidRDefault="008E3731" w:rsidP="00CA71FA">
      <w:pPr>
        <w:rPr>
          <w:b/>
          <w:color w:val="BE830E" w:themeColor="accent1"/>
        </w:rPr>
      </w:pPr>
    </w:p>
    <w:p w14:paraId="2453E4EB" w14:textId="77777777" w:rsidR="008E3731" w:rsidRDefault="008E3731" w:rsidP="00CA71FA">
      <w:pPr>
        <w:rPr>
          <w:b/>
          <w:color w:val="BE830E" w:themeColor="accent1"/>
        </w:rPr>
      </w:pPr>
    </w:p>
    <w:p w14:paraId="2CE32589" w14:textId="77777777" w:rsidR="008E3731" w:rsidRDefault="008E3731" w:rsidP="00CA71FA">
      <w:pPr>
        <w:rPr>
          <w:b/>
          <w:color w:val="BE830E" w:themeColor="accent1"/>
        </w:rPr>
      </w:pPr>
    </w:p>
    <w:p w14:paraId="105E2E4A" w14:textId="77777777" w:rsidR="008E3731" w:rsidRDefault="008E3731" w:rsidP="00CA71FA">
      <w:pPr>
        <w:rPr>
          <w:b/>
          <w:color w:val="BE830E" w:themeColor="accent1"/>
        </w:rPr>
      </w:pPr>
    </w:p>
    <w:p w14:paraId="17322E0F" w14:textId="77777777" w:rsidR="008E3731" w:rsidRDefault="008E3731" w:rsidP="00CA71FA">
      <w:pPr>
        <w:rPr>
          <w:b/>
          <w:color w:val="BE830E" w:themeColor="accent1"/>
        </w:rPr>
      </w:pPr>
    </w:p>
    <w:p w14:paraId="1A1DA0EE" w14:textId="77777777" w:rsidR="008E3731" w:rsidRDefault="008E3731" w:rsidP="00CA71FA">
      <w:pPr>
        <w:rPr>
          <w:b/>
          <w:color w:val="BE830E" w:themeColor="accent1"/>
        </w:rPr>
      </w:pPr>
    </w:p>
    <w:p w14:paraId="1D0BD21D" w14:textId="77777777" w:rsidR="008E3731" w:rsidRDefault="008E3731" w:rsidP="00CA71FA">
      <w:pPr>
        <w:rPr>
          <w:b/>
          <w:color w:val="BE830E" w:themeColor="accent1"/>
        </w:rPr>
      </w:pPr>
    </w:p>
    <w:p w14:paraId="378620F0" w14:textId="77777777" w:rsidR="008E3731" w:rsidRDefault="008E3731" w:rsidP="00CA71FA">
      <w:pPr>
        <w:rPr>
          <w:b/>
          <w:color w:val="BE830E" w:themeColor="accent1"/>
        </w:rPr>
      </w:pPr>
    </w:p>
    <w:p w14:paraId="5375E3CF" w14:textId="77777777" w:rsidR="008E3731" w:rsidRDefault="008E3731" w:rsidP="00CA71FA">
      <w:pPr>
        <w:rPr>
          <w:b/>
          <w:color w:val="BE830E" w:themeColor="accent1"/>
        </w:rPr>
      </w:pPr>
    </w:p>
    <w:p w14:paraId="308BE502" w14:textId="77777777" w:rsidR="008E3731" w:rsidRDefault="008E3731" w:rsidP="00CA71FA">
      <w:pPr>
        <w:rPr>
          <w:b/>
          <w:color w:val="BE830E" w:themeColor="accent1"/>
        </w:rPr>
      </w:pPr>
    </w:p>
    <w:p w14:paraId="60B71931" w14:textId="77777777" w:rsidR="008E3731" w:rsidRDefault="008E3731" w:rsidP="00CA71FA">
      <w:pPr>
        <w:rPr>
          <w:b/>
          <w:color w:val="BE830E" w:themeColor="accent1"/>
        </w:rPr>
      </w:pPr>
    </w:p>
    <w:p w14:paraId="29CFEDEE" w14:textId="77777777" w:rsidR="008E3731" w:rsidRDefault="008E3731" w:rsidP="00CA71FA">
      <w:pPr>
        <w:rPr>
          <w:b/>
          <w:color w:val="BE830E" w:themeColor="accent1"/>
        </w:rPr>
      </w:pPr>
    </w:p>
    <w:p w14:paraId="45B26F68" w14:textId="77777777" w:rsidR="008E3731" w:rsidRDefault="008E3731" w:rsidP="00CA71FA">
      <w:pPr>
        <w:rPr>
          <w:b/>
          <w:color w:val="BE830E" w:themeColor="accent1"/>
        </w:rPr>
      </w:pPr>
    </w:p>
    <w:p w14:paraId="31EE41A9" w14:textId="77777777" w:rsidR="008E3731" w:rsidRDefault="008E3731" w:rsidP="00CA71FA">
      <w:pPr>
        <w:rPr>
          <w:b/>
          <w:color w:val="BE830E" w:themeColor="accent1"/>
        </w:rPr>
      </w:pPr>
    </w:p>
    <w:p w14:paraId="7A23EB8F" w14:textId="77777777" w:rsidR="008E3731" w:rsidRDefault="008E3731" w:rsidP="00CA71FA">
      <w:pPr>
        <w:rPr>
          <w:b/>
          <w:color w:val="BE830E" w:themeColor="accent1"/>
        </w:rPr>
      </w:pPr>
    </w:p>
    <w:p w14:paraId="67A93269" w14:textId="77777777" w:rsidR="008E3731" w:rsidRDefault="008E3731" w:rsidP="00CA71FA">
      <w:pPr>
        <w:rPr>
          <w:b/>
          <w:color w:val="BE830E" w:themeColor="accent1"/>
        </w:rPr>
      </w:pPr>
    </w:p>
    <w:p w14:paraId="251A2815" w14:textId="77777777" w:rsidR="008E3731" w:rsidRDefault="008E3731" w:rsidP="00CA71FA">
      <w:pPr>
        <w:rPr>
          <w:b/>
          <w:color w:val="BE830E" w:themeColor="accent1"/>
        </w:rPr>
      </w:pPr>
    </w:p>
    <w:p w14:paraId="7FAF30EE" w14:textId="77777777" w:rsidR="008E3731" w:rsidRDefault="008E3731" w:rsidP="00CA71FA">
      <w:pPr>
        <w:rPr>
          <w:b/>
          <w:color w:val="BE830E" w:themeColor="accent1"/>
        </w:rPr>
      </w:pPr>
    </w:p>
    <w:p w14:paraId="002E59BC" w14:textId="36600F93" w:rsidR="008E3731" w:rsidRDefault="008E3731" w:rsidP="00CA71FA">
      <w:pPr>
        <w:rPr>
          <w:b/>
          <w:color w:val="BE830E" w:themeColor="accent1"/>
        </w:rPr>
      </w:pPr>
      <w:r>
        <w:rPr>
          <w:noProof/>
          <w:lang w:eastAsia="en-AU"/>
        </w:rPr>
        <mc:AlternateContent>
          <mc:Choice Requires="wps">
            <w:drawing>
              <wp:anchor distT="45720" distB="45720" distL="114300" distR="114300" simplePos="0" relativeHeight="251661312" behindDoc="0" locked="0" layoutInCell="1" allowOverlap="1" wp14:anchorId="660E0D0A" wp14:editId="7ADD9F49">
                <wp:simplePos x="0" y="0"/>
                <wp:positionH relativeFrom="margin">
                  <wp:align>center</wp:align>
                </wp:positionH>
                <wp:positionV relativeFrom="margin">
                  <wp:posOffset>6158407</wp:posOffset>
                </wp:positionV>
                <wp:extent cx="6105525" cy="2769870"/>
                <wp:effectExtent l="0" t="0" r="9525"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769870"/>
                        </a:xfrm>
                        <a:prstGeom prst="rect">
                          <a:avLst/>
                        </a:prstGeom>
                        <a:solidFill>
                          <a:srgbClr val="FFFFFF"/>
                        </a:solidFill>
                        <a:ln w="9525">
                          <a:noFill/>
                          <a:miter lim="800000"/>
                          <a:headEnd/>
                          <a:tailEnd/>
                        </a:ln>
                      </wps:spPr>
                      <wps:txbx>
                        <w:txbxContent>
                          <w:p w14:paraId="342FBF17" w14:textId="77777777" w:rsidR="008E3731" w:rsidRPr="00565E6D" w:rsidRDefault="008E3731" w:rsidP="008E3731">
                            <w:pPr>
                              <w:rPr>
                                <w:szCs w:val="20"/>
                              </w:rPr>
                            </w:pPr>
                            <w:r w:rsidRPr="00565E6D">
                              <w:rPr>
                                <w:szCs w:val="20"/>
                              </w:rPr>
                              <w:t>Planning and</w:t>
                            </w:r>
                            <w:r>
                              <w:rPr>
                                <w:szCs w:val="20"/>
                              </w:rPr>
                              <w:t xml:space="preserve"> Service</w:t>
                            </w:r>
                            <w:r w:rsidRPr="00565E6D">
                              <w:rPr>
                                <w:szCs w:val="20"/>
                              </w:rPr>
                              <w:t xml:space="preserve"> Performance </w:t>
                            </w:r>
                          </w:p>
                          <w:p w14:paraId="26C2ACA6" w14:textId="77777777" w:rsidR="008E3731" w:rsidRPr="00565E6D" w:rsidRDefault="008E3731" w:rsidP="008E3731">
                            <w:pPr>
                              <w:rPr>
                                <w:szCs w:val="20"/>
                              </w:rPr>
                            </w:pPr>
                            <w:r w:rsidRPr="00565E6D">
                              <w:rPr>
                                <w:szCs w:val="20"/>
                              </w:rPr>
                              <w:t>+61 2 6125 1231</w:t>
                            </w:r>
                          </w:p>
                          <w:p w14:paraId="1566273C" w14:textId="77777777" w:rsidR="008E3731" w:rsidRPr="00565E6D" w:rsidRDefault="00334B13" w:rsidP="008E3731">
                            <w:pPr>
                              <w:rPr>
                                <w:szCs w:val="20"/>
                              </w:rPr>
                            </w:pPr>
                            <w:hyperlink r:id="rId11" w:history="1">
                              <w:r w:rsidR="008E3731" w:rsidRPr="00565E6D">
                                <w:rPr>
                                  <w:rStyle w:val="Hyperlink"/>
                                  <w:szCs w:val="20"/>
                                </w:rPr>
                                <w:t>review@anu.edu.au</w:t>
                              </w:r>
                            </w:hyperlink>
                          </w:p>
                          <w:p w14:paraId="0AFBF4DA" w14:textId="77777777" w:rsidR="008E3731" w:rsidRPr="00565E6D" w:rsidRDefault="008E3731" w:rsidP="008E3731">
                            <w:pPr>
                              <w:rPr>
                                <w:szCs w:val="20"/>
                              </w:rPr>
                            </w:pPr>
                          </w:p>
                          <w:p w14:paraId="7EED10AE" w14:textId="77777777" w:rsidR="008E3731" w:rsidRPr="00565E6D" w:rsidRDefault="008E3731" w:rsidP="008E3731">
                            <w:pPr>
                              <w:rPr>
                                <w:szCs w:val="20"/>
                              </w:rPr>
                            </w:pPr>
                            <w:r w:rsidRPr="00565E6D">
                              <w:rPr>
                                <w:szCs w:val="20"/>
                              </w:rPr>
                              <w:t>The Australian National University</w:t>
                            </w:r>
                          </w:p>
                          <w:p w14:paraId="67A5D9F8" w14:textId="77777777" w:rsidR="008E3731" w:rsidRPr="00565E6D" w:rsidRDefault="008E3731" w:rsidP="008E3731">
                            <w:pPr>
                              <w:rPr>
                                <w:szCs w:val="20"/>
                              </w:rPr>
                            </w:pPr>
                            <w:r w:rsidRPr="00565E6D">
                              <w:rPr>
                                <w:szCs w:val="20"/>
                              </w:rPr>
                              <w:t>Canberra ACT 2601 Australia</w:t>
                            </w:r>
                          </w:p>
                          <w:p w14:paraId="60A7FB8C" w14:textId="77777777" w:rsidR="008E3731" w:rsidRPr="00565E6D" w:rsidRDefault="00334B13" w:rsidP="008E3731">
                            <w:pPr>
                              <w:rPr>
                                <w:b/>
                                <w:bCs/>
                                <w:szCs w:val="20"/>
                              </w:rPr>
                            </w:pPr>
                            <w:hyperlink r:id="rId12" w:history="1">
                              <w:r w:rsidR="008E3731" w:rsidRPr="00565E6D">
                                <w:rPr>
                                  <w:rStyle w:val="Hyperlink"/>
                                  <w:b/>
                                  <w:bCs/>
                                  <w:szCs w:val="20"/>
                                </w:rPr>
                                <w:t>www.anu.edu.au</w:t>
                              </w:r>
                            </w:hyperlink>
                          </w:p>
                          <w:p w14:paraId="276A1EC0" w14:textId="77777777" w:rsidR="008E3731" w:rsidRPr="00565E6D" w:rsidRDefault="008E3731" w:rsidP="008E3731">
                            <w:pPr>
                              <w:rPr>
                                <w:szCs w:val="20"/>
                              </w:rPr>
                            </w:pPr>
                          </w:p>
                          <w:p w14:paraId="2D2A6D04" w14:textId="77777777" w:rsidR="008E3731" w:rsidRPr="00565E6D" w:rsidRDefault="008E3731" w:rsidP="008E3731">
                            <w:pPr>
                              <w:rPr>
                                <w:szCs w:val="20"/>
                              </w:rPr>
                            </w:pPr>
                            <w:r w:rsidRPr="00565E6D">
                              <w:rPr>
                                <w:szCs w:val="20"/>
                              </w:rPr>
                              <w:t>CRICOS Provider No. 00120C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0E0D0A" id="_x0000_t202" coordsize="21600,21600" o:spt="202" path="m,l,21600r21600,l21600,xe">
                <v:stroke joinstyle="miter"/>
                <v:path gradientshapeok="t" o:connecttype="rect"/>
              </v:shapetype>
              <v:shape id="Text Box 2" o:spid="_x0000_s1026" type="#_x0000_t202" style="position:absolute;margin-left:0;margin-top:484.9pt;width:480.75pt;height:218.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" stroked="f">
                <v:textbox style="mso-fit-shape-to-text:t">
                  <w:txbxContent>
                    <w:p w14:paraId="342FBF17" w14:textId="77777777" w:rsidR="008E3731" w:rsidRPr="00565E6D" w:rsidRDefault="008E3731" w:rsidP="008E3731">
                      <w:pPr>
                        <w:rPr>
                          <w:szCs w:val="20"/>
                        </w:rPr>
                      </w:pPr>
                      <w:r w:rsidRPr="00565E6D">
                        <w:rPr>
                          <w:szCs w:val="20"/>
                        </w:rPr>
                        <w:t>Planning and</w:t>
                      </w:r>
                      <w:r>
                        <w:rPr>
                          <w:szCs w:val="20"/>
                        </w:rPr>
                        <w:t xml:space="preserve"> Service</w:t>
                      </w:r>
                      <w:r w:rsidRPr="00565E6D">
                        <w:rPr>
                          <w:szCs w:val="20"/>
                        </w:rPr>
                        <w:t xml:space="preserve"> Performance </w:t>
                      </w:r>
                    </w:p>
                    <w:p w14:paraId="26C2ACA6" w14:textId="77777777" w:rsidR="008E3731" w:rsidRPr="00565E6D" w:rsidRDefault="008E3731" w:rsidP="008E3731">
                      <w:pPr>
                        <w:rPr>
                          <w:szCs w:val="20"/>
                        </w:rPr>
                      </w:pPr>
                      <w:r w:rsidRPr="00565E6D">
                        <w:rPr>
                          <w:szCs w:val="20"/>
                        </w:rPr>
                        <w:t>+61 2 6125 1231</w:t>
                      </w:r>
                    </w:p>
                    <w:p w14:paraId="1566273C" w14:textId="77777777" w:rsidR="008E3731" w:rsidRPr="00565E6D" w:rsidRDefault="008E3731" w:rsidP="008E3731">
                      <w:pPr>
                        <w:rPr>
                          <w:szCs w:val="20"/>
                        </w:rPr>
                      </w:pPr>
                      <w:hyperlink r:id="rId13" w:history="1">
                        <w:r w:rsidRPr="00565E6D">
                          <w:rPr>
                            <w:rStyle w:val="Hyperlink"/>
                            <w:szCs w:val="20"/>
                          </w:rPr>
                          <w:t>review@anu.edu.au</w:t>
                        </w:r>
                      </w:hyperlink>
                    </w:p>
                    <w:p w14:paraId="0AFBF4DA" w14:textId="77777777" w:rsidR="008E3731" w:rsidRPr="00565E6D" w:rsidRDefault="008E3731" w:rsidP="008E3731">
                      <w:pPr>
                        <w:rPr>
                          <w:szCs w:val="20"/>
                        </w:rPr>
                      </w:pPr>
                    </w:p>
                    <w:p w14:paraId="7EED10AE" w14:textId="77777777" w:rsidR="008E3731" w:rsidRPr="00565E6D" w:rsidRDefault="008E3731" w:rsidP="008E3731">
                      <w:pPr>
                        <w:rPr>
                          <w:szCs w:val="20"/>
                        </w:rPr>
                      </w:pPr>
                      <w:r w:rsidRPr="00565E6D">
                        <w:rPr>
                          <w:szCs w:val="20"/>
                        </w:rPr>
                        <w:t>The Australian National University</w:t>
                      </w:r>
                    </w:p>
                    <w:p w14:paraId="67A5D9F8" w14:textId="77777777" w:rsidR="008E3731" w:rsidRPr="00565E6D" w:rsidRDefault="008E3731" w:rsidP="008E3731">
                      <w:pPr>
                        <w:rPr>
                          <w:szCs w:val="20"/>
                        </w:rPr>
                      </w:pPr>
                      <w:r w:rsidRPr="00565E6D">
                        <w:rPr>
                          <w:szCs w:val="20"/>
                        </w:rPr>
                        <w:t>Canberra ACT 2601 Australia</w:t>
                      </w:r>
                    </w:p>
                    <w:p w14:paraId="60A7FB8C" w14:textId="77777777" w:rsidR="008E3731" w:rsidRPr="00565E6D" w:rsidRDefault="008E3731" w:rsidP="008E3731">
                      <w:pPr>
                        <w:rPr>
                          <w:b/>
                          <w:bCs/>
                          <w:szCs w:val="20"/>
                        </w:rPr>
                      </w:pPr>
                      <w:hyperlink r:id="rId14" w:history="1">
                        <w:r w:rsidRPr="00565E6D">
                          <w:rPr>
                            <w:rStyle w:val="Hyperlink"/>
                            <w:b/>
                            <w:bCs/>
                            <w:szCs w:val="20"/>
                          </w:rPr>
                          <w:t>www.anu.edu.au</w:t>
                        </w:r>
                      </w:hyperlink>
                    </w:p>
                    <w:p w14:paraId="276A1EC0" w14:textId="77777777" w:rsidR="008E3731" w:rsidRPr="00565E6D" w:rsidRDefault="008E3731" w:rsidP="008E3731">
                      <w:pPr>
                        <w:rPr>
                          <w:szCs w:val="20"/>
                        </w:rPr>
                      </w:pPr>
                    </w:p>
                    <w:p w14:paraId="2D2A6D04" w14:textId="77777777" w:rsidR="008E3731" w:rsidRPr="00565E6D" w:rsidRDefault="008E3731" w:rsidP="008E3731">
                      <w:pPr>
                        <w:rPr>
                          <w:szCs w:val="20"/>
                        </w:rPr>
                      </w:pPr>
                      <w:r w:rsidRPr="00565E6D">
                        <w:rPr>
                          <w:szCs w:val="20"/>
                        </w:rPr>
                        <w:t>CRICOS Provider No. 00120C</w:t>
                      </w:r>
                    </w:p>
                  </w:txbxContent>
                </v:textbox>
                <w10:wrap type="square" anchorx="margin" anchory="margin"/>
              </v:shape>
            </w:pict>
          </mc:Fallback>
        </mc:AlternateContent>
      </w:r>
    </w:p>
    <w:p w14:paraId="7A0CD3F7" w14:textId="1D99F531" w:rsidR="008E3731" w:rsidRDefault="008E3731" w:rsidP="00CA71FA">
      <w:pPr>
        <w:rPr>
          <w:b/>
          <w:color w:val="BE830E" w:themeColor="accent1"/>
        </w:rPr>
      </w:pPr>
    </w:p>
    <w:p w14:paraId="743E9700" w14:textId="77777777" w:rsidR="008E3731" w:rsidRDefault="008E3731" w:rsidP="00CA71FA">
      <w:pPr>
        <w:rPr>
          <w:b/>
          <w:color w:val="BE830E" w:themeColor="accent1"/>
        </w:rPr>
      </w:pPr>
    </w:p>
    <w:p w14:paraId="621D0FAE" w14:textId="77777777" w:rsidR="008E3731" w:rsidRDefault="008E3731" w:rsidP="00CA71FA">
      <w:pPr>
        <w:rPr>
          <w:b/>
          <w:color w:val="BE830E" w:themeColor="accent1"/>
        </w:rPr>
      </w:pPr>
    </w:p>
    <w:p w14:paraId="62EC110C" w14:textId="77777777" w:rsidR="008E3731" w:rsidRDefault="008E3731" w:rsidP="00CA71FA">
      <w:pPr>
        <w:rPr>
          <w:b/>
          <w:color w:val="BE830E" w:themeColor="accent1"/>
        </w:rPr>
      </w:pPr>
    </w:p>
    <w:p w14:paraId="68F023B8" w14:textId="77777777" w:rsidR="008E3731" w:rsidRDefault="008E3731" w:rsidP="00CA71FA">
      <w:pPr>
        <w:rPr>
          <w:b/>
          <w:color w:val="BE830E" w:themeColor="accent1"/>
        </w:rPr>
      </w:pPr>
    </w:p>
    <w:p w14:paraId="234CFD43" w14:textId="77777777" w:rsidR="008E3731" w:rsidRDefault="008E3731" w:rsidP="00CA71FA">
      <w:pPr>
        <w:rPr>
          <w:b/>
          <w:color w:val="BE830E" w:themeColor="accent1"/>
        </w:rPr>
      </w:pPr>
    </w:p>
    <w:p w14:paraId="17B7F9F2" w14:textId="77777777" w:rsidR="008E3731" w:rsidRDefault="008E3731" w:rsidP="00CA71FA">
      <w:pPr>
        <w:rPr>
          <w:b/>
          <w:color w:val="BE830E" w:themeColor="accent1"/>
        </w:rPr>
      </w:pPr>
    </w:p>
    <w:p w14:paraId="46A02744" w14:textId="77777777" w:rsidR="008E3731" w:rsidRDefault="008E3731" w:rsidP="00CA71FA">
      <w:pPr>
        <w:rPr>
          <w:b/>
          <w:color w:val="BE830E" w:themeColor="accent1"/>
        </w:rPr>
      </w:pPr>
    </w:p>
    <w:p w14:paraId="348D74EF" w14:textId="11856C80" w:rsidR="002F2C00" w:rsidRPr="008E3731" w:rsidRDefault="00565E6D" w:rsidP="00CA71FA">
      <w:r w:rsidRPr="008E3731">
        <w:rPr>
          <w:b/>
        </w:rPr>
        <w:lastRenderedPageBreak/>
        <w:t>Introduction</w:t>
      </w:r>
    </w:p>
    <w:p w14:paraId="77BAB730" w14:textId="42A4E708" w:rsidR="002F2C00" w:rsidRDefault="00565E6D" w:rsidP="00CA71FA">
      <w:r w:rsidRPr="008E3731">
        <w:t xml:space="preserve">These guidelines are provided to assist panel members in the preparation for, and conduct of, </w:t>
      </w:r>
      <w:r w:rsidR="007D6AA1" w:rsidRPr="008E3731">
        <w:t>a</w:t>
      </w:r>
      <w:r w:rsidRPr="008E3731">
        <w:t xml:space="preserve"> review.</w:t>
      </w:r>
    </w:p>
    <w:p w14:paraId="4B3FF0ED" w14:textId="77777777" w:rsidR="00394CD8" w:rsidRPr="008E3731" w:rsidRDefault="00394CD8" w:rsidP="00CA71FA"/>
    <w:p w14:paraId="1B1212E0" w14:textId="6AF85ACC" w:rsidR="002F2C00" w:rsidRPr="008E3731" w:rsidRDefault="00565E6D" w:rsidP="00CA71FA">
      <w:pPr>
        <w:rPr>
          <w:b/>
        </w:rPr>
      </w:pPr>
      <w:r w:rsidRPr="008E3731">
        <w:rPr>
          <w:b/>
        </w:rPr>
        <w:t>Principles of a School Review</w:t>
      </w:r>
    </w:p>
    <w:p w14:paraId="6F9CDD35" w14:textId="34ABA390" w:rsidR="00565E6D" w:rsidRDefault="00565E6D" w:rsidP="00565E6D">
      <w:pPr>
        <w:pStyle w:val="ListParagraph"/>
        <w:numPr>
          <w:ilvl w:val="0"/>
          <w:numId w:val="23"/>
        </w:numPr>
      </w:pPr>
      <w:r>
        <w:t>A critical evaluation of the current performance of the School, including an assessment of performance over time in all areas of activity (research and innovation, research training, teaching and learning, outreach and engagement, leadership, governance, resources and administration).</w:t>
      </w:r>
    </w:p>
    <w:p w14:paraId="6FDF2CBE" w14:textId="5A987857" w:rsidR="00565E6D" w:rsidRDefault="00565E6D" w:rsidP="00565E6D">
      <w:pPr>
        <w:pStyle w:val="ListParagraph"/>
        <w:numPr>
          <w:ilvl w:val="0"/>
          <w:numId w:val="23"/>
        </w:numPr>
      </w:pPr>
      <w:r>
        <w:t>An assessment of the extent to which the School’s activities support the strategic priorities of the College Plan, and the ANU Strategic Plan and related Executive Plans.</w:t>
      </w:r>
    </w:p>
    <w:p w14:paraId="5FC463D7" w14:textId="408DF641" w:rsidR="00565E6D" w:rsidRDefault="00565E6D" w:rsidP="00565E6D">
      <w:pPr>
        <w:pStyle w:val="ListParagraph"/>
        <w:numPr>
          <w:ilvl w:val="0"/>
          <w:numId w:val="23"/>
        </w:numPr>
      </w:pPr>
      <w:r>
        <w:t>Consideration the efficiency and effectiveness of allocated resource utilisation.</w:t>
      </w:r>
    </w:p>
    <w:p w14:paraId="0C3721D3" w14:textId="07978E8C" w:rsidR="00565E6D" w:rsidRDefault="00565E6D" w:rsidP="00565E6D">
      <w:pPr>
        <w:pStyle w:val="ListParagraph"/>
        <w:numPr>
          <w:ilvl w:val="0"/>
          <w:numId w:val="23"/>
        </w:numPr>
      </w:pPr>
      <w:r>
        <w:t>Identification of actions to improve performance.</w:t>
      </w:r>
    </w:p>
    <w:p w14:paraId="7297D901" w14:textId="58D4F53B" w:rsidR="00565E6D" w:rsidRDefault="00565E6D" w:rsidP="00565E6D">
      <w:pPr>
        <w:pStyle w:val="ListParagraph"/>
        <w:numPr>
          <w:ilvl w:val="0"/>
          <w:numId w:val="23"/>
        </w:numPr>
      </w:pPr>
      <w:r>
        <w:t>Advice and recommendations on the future strategic direction of the School.</w:t>
      </w:r>
    </w:p>
    <w:p w14:paraId="53810BC6" w14:textId="6CA8BEAE" w:rsidR="002F2C00" w:rsidRDefault="002F2C00" w:rsidP="00CA71FA"/>
    <w:p w14:paraId="20A81093" w14:textId="3C4430A3" w:rsidR="002F2C00" w:rsidRPr="008E3731" w:rsidRDefault="00565E6D" w:rsidP="00CA71FA">
      <w:pPr>
        <w:rPr>
          <w:b/>
        </w:rPr>
      </w:pPr>
      <w:r w:rsidRPr="008E3731">
        <w:rPr>
          <w:b/>
        </w:rPr>
        <w:t>Role of the Review Panel</w:t>
      </w:r>
    </w:p>
    <w:p w14:paraId="00292F45" w14:textId="29016E6E" w:rsidR="00565E6D" w:rsidRPr="008E3731" w:rsidRDefault="00565E6D" w:rsidP="00565E6D">
      <w:r w:rsidRPr="008E3731">
        <w:t>The review panel is appointed to provide an objective view of the School’s plans developed through the Self-Evaluation Report, and to comment on the appropriateness of these plans. Although the majority of reviews are expected to result in incremental changes, reviews provide an opportunity for Schools to embrace significant change and development.</w:t>
      </w:r>
    </w:p>
    <w:p w14:paraId="40DBDACE" w14:textId="5F17300B" w:rsidR="002F2C00" w:rsidRPr="008E3731" w:rsidRDefault="00565E6D" w:rsidP="00565E6D">
      <w:r w:rsidRPr="008E3731">
        <w:t>One member of the panel will be invited to be Chair. The Chair is responsible for leading the review panel and the line of questioning, and coordinating the drafting of the review report.</w:t>
      </w:r>
    </w:p>
    <w:p w14:paraId="1CE080A1" w14:textId="77777777" w:rsidR="008E3731" w:rsidRPr="008E3731" w:rsidRDefault="008E3731" w:rsidP="00CA71FA"/>
    <w:p w14:paraId="32CE6BBD" w14:textId="1A467AC4" w:rsidR="002F2C00" w:rsidRPr="008E3731" w:rsidRDefault="00565E6D" w:rsidP="00CA71FA">
      <w:pPr>
        <w:rPr>
          <w:b/>
        </w:rPr>
      </w:pPr>
      <w:r w:rsidRPr="008E3731">
        <w:rPr>
          <w:b/>
        </w:rPr>
        <w:t>Terms of Reference for Review</w:t>
      </w:r>
    </w:p>
    <w:p w14:paraId="0572B1C3" w14:textId="0DECC307" w:rsidR="002F2C00" w:rsidRPr="008E3731" w:rsidRDefault="00565E6D" w:rsidP="00CA71FA">
      <w:r w:rsidRPr="008E3731">
        <w:t>The terms of reference provide the framework in which the School, through its Self-Evaluation Report, and the review panel, through its enquiries, analyse the School’s current performance and plans in relation to appropriate and attainable future objectives.</w:t>
      </w:r>
    </w:p>
    <w:p w14:paraId="6146546D" w14:textId="51E0C9A0" w:rsidR="00565E6D" w:rsidRPr="008E3731" w:rsidRDefault="00565E6D" w:rsidP="00CA71FA">
      <w:r w:rsidRPr="008E3731">
        <w:t>The review panel receives a copy of the Terms of Reference with their official letter of appointment to the review panel from the Deputy Vice-Chancellors Office.</w:t>
      </w:r>
    </w:p>
    <w:p w14:paraId="02B38765" w14:textId="1CE0E093" w:rsidR="002F2C00" w:rsidRPr="008E3731" w:rsidRDefault="002F2C00" w:rsidP="00CA71FA"/>
    <w:p w14:paraId="5E197E4A" w14:textId="70C09244" w:rsidR="002F2C00" w:rsidRPr="008E3731" w:rsidRDefault="00565E6D" w:rsidP="00CA71FA">
      <w:pPr>
        <w:rPr>
          <w:b/>
        </w:rPr>
      </w:pPr>
      <w:r w:rsidRPr="008E3731">
        <w:rPr>
          <w:b/>
        </w:rPr>
        <w:t>Confidentiality Agreement and Conflict of Interest Forms</w:t>
      </w:r>
    </w:p>
    <w:p w14:paraId="5F139EF3" w14:textId="31E263A6" w:rsidR="002F2C00" w:rsidRPr="008E3731" w:rsidRDefault="00565E6D" w:rsidP="00CA71FA">
      <w:r w:rsidRPr="008E3731">
        <w:t xml:space="preserve">Panel members are required to sign a Confidentiality Agreement and Conflict of Interest forms. These must be completed and returned to </w:t>
      </w:r>
      <w:hyperlink r:id="rId15" w:history="1">
        <w:r w:rsidRPr="008E3731">
          <w:rPr>
            <w:rStyle w:val="Hyperlink"/>
            <w:color w:val="auto"/>
          </w:rPr>
          <w:t>review@anu.edu.au</w:t>
        </w:r>
      </w:hyperlink>
      <w:r w:rsidRPr="008E3731">
        <w:t xml:space="preserve"> </w:t>
      </w:r>
    </w:p>
    <w:p w14:paraId="5515980B" w14:textId="639A387A" w:rsidR="00565E6D" w:rsidRPr="008E3731" w:rsidRDefault="00565E6D" w:rsidP="00CA71FA"/>
    <w:p w14:paraId="2E759908" w14:textId="22776227" w:rsidR="00565E6D" w:rsidRPr="008E3731" w:rsidRDefault="00565E6D" w:rsidP="00CA71FA">
      <w:pPr>
        <w:rPr>
          <w:b/>
        </w:rPr>
      </w:pPr>
      <w:r w:rsidRPr="008E3731">
        <w:rPr>
          <w:b/>
        </w:rPr>
        <w:t>Material for Members of the Review Panel</w:t>
      </w:r>
    </w:p>
    <w:p w14:paraId="58FD403E" w14:textId="016BB290" w:rsidR="00565E6D" w:rsidRPr="008E3731" w:rsidRDefault="00565E6D" w:rsidP="00CA71FA">
      <w:r w:rsidRPr="008E3731">
        <w:t>The School will provide information for the review panel that is relevant and accessible without overburdening panel members. Review content includes:</w:t>
      </w:r>
    </w:p>
    <w:p w14:paraId="405549CA" w14:textId="77777777" w:rsidR="00565E6D" w:rsidRPr="008E3731" w:rsidRDefault="00565E6D" w:rsidP="00565E6D">
      <w:pPr>
        <w:pStyle w:val="ListParagraph"/>
        <w:numPr>
          <w:ilvl w:val="0"/>
          <w:numId w:val="24"/>
        </w:numPr>
      </w:pPr>
      <w:r w:rsidRPr="008E3731">
        <w:t>Terms of Reference for the review;</w:t>
      </w:r>
    </w:p>
    <w:p w14:paraId="22FC9D55" w14:textId="77777777" w:rsidR="00565E6D" w:rsidRPr="008E3731" w:rsidRDefault="00565E6D" w:rsidP="00565E6D">
      <w:pPr>
        <w:pStyle w:val="ListParagraph"/>
        <w:numPr>
          <w:ilvl w:val="0"/>
          <w:numId w:val="24"/>
        </w:numPr>
      </w:pPr>
      <w:r w:rsidRPr="008E3731">
        <w:t>Membership of the review panel and contact details;</w:t>
      </w:r>
    </w:p>
    <w:p w14:paraId="502C7C47" w14:textId="77777777" w:rsidR="00565E6D" w:rsidRPr="008E3731" w:rsidRDefault="00565E6D" w:rsidP="00565E6D">
      <w:pPr>
        <w:pStyle w:val="ListParagraph"/>
        <w:numPr>
          <w:ilvl w:val="0"/>
          <w:numId w:val="24"/>
        </w:numPr>
      </w:pPr>
      <w:r w:rsidRPr="008E3731">
        <w:t>Self-Evaluation Report (including appendices);</w:t>
      </w:r>
    </w:p>
    <w:p w14:paraId="55A884B0" w14:textId="77777777" w:rsidR="00565E6D" w:rsidRPr="008E3731" w:rsidRDefault="00565E6D" w:rsidP="00565E6D">
      <w:pPr>
        <w:pStyle w:val="ListParagraph"/>
        <w:numPr>
          <w:ilvl w:val="0"/>
          <w:numId w:val="24"/>
        </w:numPr>
      </w:pPr>
      <w:r w:rsidRPr="008E3731">
        <w:t>ANU Strategic Plan;</w:t>
      </w:r>
    </w:p>
    <w:p w14:paraId="3CF7260F" w14:textId="7DB1D088" w:rsidR="00565E6D" w:rsidRPr="008E3731" w:rsidRDefault="00565E6D" w:rsidP="00565E6D">
      <w:pPr>
        <w:pStyle w:val="ListParagraph"/>
        <w:numPr>
          <w:ilvl w:val="0"/>
          <w:numId w:val="24"/>
        </w:numPr>
      </w:pPr>
      <w:r w:rsidRPr="008E3731">
        <w:t>College Plan;</w:t>
      </w:r>
    </w:p>
    <w:p w14:paraId="707BEA48" w14:textId="4EE86828" w:rsidR="00565E6D" w:rsidRPr="008E3731" w:rsidRDefault="00565E6D" w:rsidP="00565E6D">
      <w:pPr>
        <w:pStyle w:val="ListParagraph"/>
        <w:numPr>
          <w:ilvl w:val="0"/>
          <w:numId w:val="24"/>
        </w:numPr>
      </w:pPr>
      <w:r w:rsidRPr="008E3731">
        <w:t>Written Submissions by ANU staff and students and external</w:t>
      </w:r>
      <w:r w:rsidR="004E323F" w:rsidRPr="008E3731">
        <w:t xml:space="preserve"> stakeholders</w:t>
      </w:r>
      <w:r w:rsidRPr="008E3731">
        <w:t>;</w:t>
      </w:r>
    </w:p>
    <w:p w14:paraId="232AF04A" w14:textId="7C317F99" w:rsidR="004E323F" w:rsidRPr="008E3731" w:rsidRDefault="004E323F" w:rsidP="00565E6D">
      <w:pPr>
        <w:pStyle w:val="ListParagraph"/>
        <w:numPr>
          <w:ilvl w:val="0"/>
          <w:numId w:val="24"/>
        </w:numPr>
      </w:pPr>
      <w:r w:rsidRPr="008E3731">
        <w:lastRenderedPageBreak/>
        <w:t>Site Visit Schedule</w:t>
      </w:r>
    </w:p>
    <w:p w14:paraId="5CD7CE61" w14:textId="250DF2DE" w:rsidR="00565E6D" w:rsidRPr="008E3731" w:rsidRDefault="00565E6D" w:rsidP="00565E6D">
      <w:pPr>
        <w:pStyle w:val="ListParagraph"/>
        <w:numPr>
          <w:ilvl w:val="0"/>
          <w:numId w:val="24"/>
        </w:numPr>
      </w:pPr>
      <w:r w:rsidRPr="008E3731">
        <w:t>Guidelines for panel review members</w:t>
      </w:r>
    </w:p>
    <w:p w14:paraId="5E1553C0" w14:textId="30806258" w:rsidR="00565E6D" w:rsidRPr="008E3731" w:rsidRDefault="00565E6D" w:rsidP="00565E6D">
      <w:pPr>
        <w:pStyle w:val="ListParagraph"/>
      </w:pPr>
    </w:p>
    <w:p w14:paraId="04EB2991" w14:textId="56AADDF9" w:rsidR="00565E6D" w:rsidRPr="008E3731" w:rsidRDefault="004E323F" w:rsidP="004E323F">
      <w:r w:rsidRPr="008E3731">
        <w:t>Information is provided one month before the review dates. Panel members are reminded that this information is provided solely for their use for the purpose of the review, and must not be shared as per the confidentiality form. Once the review is complete panel members are asking to destroy the documentation.</w:t>
      </w:r>
    </w:p>
    <w:p w14:paraId="7412849A" w14:textId="658A9D37" w:rsidR="004E323F" w:rsidRPr="008E3731" w:rsidRDefault="004E323F" w:rsidP="004E323F"/>
    <w:p w14:paraId="674395AD" w14:textId="559AC327" w:rsidR="004E323F" w:rsidRPr="008E3731" w:rsidRDefault="00672A18" w:rsidP="004E323F">
      <w:pPr>
        <w:rPr>
          <w:b/>
        </w:rPr>
      </w:pPr>
      <w:r w:rsidRPr="008E3731">
        <w:rPr>
          <w:b/>
        </w:rPr>
        <w:t>Written Submissions to the Review</w:t>
      </w:r>
    </w:p>
    <w:p w14:paraId="64472026" w14:textId="32D101B8" w:rsidR="004E323F" w:rsidRPr="008E3731" w:rsidRDefault="00672A18" w:rsidP="004E323F">
      <w:r w:rsidRPr="008E3731">
        <w:t>The ANU community and external stakeholders are invited to submit a written submission to the review panel one month before the site visit. Submissions are circulated to the panel one week before the site visit. Submissions are provided to the review panel on a confidential basis.</w:t>
      </w:r>
    </w:p>
    <w:p w14:paraId="173BB18F" w14:textId="5F625E87" w:rsidR="00672A18" w:rsidRPr="008E3731" w:rsidRDefault="00672A18" w:rsidP="004E323F"/>
    <w:p w14:paraId="5BD14AC4" w14:textId="73E873FA" w:rsidR="00672A18" w:rsidRPr="008E3731" w:rsidRDefault="00672A18" w:rsidP="004E323F">
      <w:pPr>
        <w:rPr>
          <w:b/>
        </w:rPr>
      </w:pPr>
      <w:r w:rsidRPr="008E3731">
        <w:rPr>
          <w:b/>
        </w:rPr>
        <w:t>Conduct of the Review</w:t>
      </w:r>
    </w:p>
    <w:p w14:paraId="37B63183" w14:textId="27CCE863" w:rsidR="00672A18" w:rsidRPr="008E3731" w:rsidRDefault="00672A18" w:rsidP="004E323F">
      <w:r w:rsidRPr="008E3731">
        <w:t>The review panel purpose is to provide an objective view of the School’s perceptions and plans developed through the Self-Evaluation Report, and either confirm or recommend changes to those plans. The review panel meets with key colleagues and stakeholders to gain an in-depth perspective of how and where the School’s perceptions and plans may be falling short in meeting performance targets, as well as providing commendations in areas where the School’s exceeds expectations.</w:t>
      </w:r>
    </w:p>
    <w:p w14:paraId="7AFBD2F0" w14:textId="513B3832" w:rsidR="00672A18" w:rsidRPr="008E3731" w:rsidRDefault="00672A18" w:rsidP="004E323F"/>
    <w:p w14:paraId="67E7B0FA" w14:textId="7540F287" w:rsidR="00672A18" w:rsidRPr="008E3731" w:rsidRDefault="00672A18" w:rsidP="004E323F">
      <w:pPr>
        <w:rPr>
          <w:b/>
        </w:rPr>
      </w:pPr>
      <w:r w:rsidRPr="008E3731">
        <w:rPr>
          <w:b/>
        </w:rPr>
        <w:t>Site Visit</w:t>
      </w:r>
    </w:p>
    <w:p w14:paraId="6C758741" w14:textId="31D29B10" w:rsidR="00672A18" w:rsidRPr="008E3731" w:rsidRDefault="00672A18" w:rsidP="004E323F">
      <w:r w:rsidRPr="008E3731">
        <w:t>Panel members receive a copy of the site visit schedule one month prior to the date of the site visit. There is an opportunity for the panel Chair to suggest modifications to the schedule in consultation with the School Director or Head of School.</w:t>
      </w:r>
    </w:p>
    <w:p w14:paraId="520E6577" w14:textId="26B69ECD" w:rsidR="00672A18" w:rsidRPr="008E3731" w:rsidRDefault="00672A18" w:rsidP="004E323F">
      <w:r w:rsidRPr="008E3731">
        <w:t xml:space="preserve">On the first day of the site visit, the Vice-Chancellor, Duty Vice-Chancellor, and College Dean welcomes panel members and provides an overview of the strategic context and specific issues relevant to the School that should be investigated by the panel. </w:t>
      </w:r>
    </w:p>
    <w:p w14:paraId="46F6EFFF" w14:textId="6B0404CF" w:rsidR="00672A18" w:rsidRPr="008E3731" w:rsidRDefault="00672A18" w:rsidP="004E323F">
      <w:r w:rsidRPr="008E3731">
        <w:t xml:space="preserve">On the final day of the site visit, the Vice-Chancellor, Deputy Vice-Chancellor and College Dean </w:t>
      </w:r>
      <w:r w:rsidR="00D41A19" w:rsidRPr="008E3731">
        <w:t>has a further</w:t>
      </w:r>
      <w:r w:rsidRPr="008E3731">
        <w:t xml:space="preserve"> session with </w:t>
      </w:r>
      <w:r w:rsidR="00D41A19" w:rsidRPr="008E3731">
        <w:t xml:space="preserve">the </w:t>
      </w:r>
      <w:r w:rsidRPr="008E3731">
        <w:t xml:space="preserve">panel members to discuss high level </w:t>
      </w:r>
      <w:r w:rsidR="00D41A19" w:rsidRPr="008E3731">
        <w:t xml:space="preserve">preliminary findings. </w:t>
      </w:r>
    </w:p>
    <w:p w14:paraId="14396254" w14:textId="57A4021C" w:rsidR="00D41A19" w:rsidRPr="008E3731" w:rsidRDefault="00D41A19" w:rsidP="004E323F">
      <w:r w:rsidRPr="008E3731">
        <w:t>The site visit schedule provides enough time for the panel to have independent discussions and sufficient time at the end of each day for the panel to reflect on discussions.</w:t>
      </w:r>
    </w:p>
    <w:p w14:paraId="49F1C197" w14:textId="128459B0" w:rsidR="00D41A19" w:rsidRPr="008E3731" w:rsidRDefault="00D41A19" w:rsidP="004E323F">
      <w:r w:rsidRPr="008E3731">
        <w:t>The Associate Director, Planning and Reviews provides a secretarial services to the review panel and take comprehensive minutes from sessions with University’s staff, students and stakeholders. These minutes are shared with the panel members to aid drafting the review report.</w:t>
      </w:r>
    </w:p>
    <w:p w14:paraId="7A7174A0" w14:textId="49CF45D3" w:rsidR="00D41A19" w:rsidRPr="008E3731" w:rsidRDefault="00D41A19" w:rsidP="004E323F"/>
    <w:p w14:paraId="2FB67EC7" w14:textId="4B94ECBE" w:rsidR="00D41A19" w:rsidRPr="008E3731" w:rsidRDefault="00D41A19" w:rsidP="004E323F">
      <w:pPr>
        <w:rPr>
          <w:b/>
        </w:rPr>
      </w:pPr>
      <w:r w:rsidRPr="008E3731">
        <w:rPr>
          <w:b/>
        </w:rPr>
        <w:t>Stakeholder dinners</w:t>
      </w:r>
    </w:p>
    <w:p w14:paraId="2B4B1D07" w14:textId="55C4476A" w:rsidR="00D41A19" w:rsidRPr="008E3731" w:rsidRDefault="00D41A19" w:rsidP="004E323F">
      <w:r w:rsidRPr="008E3731">
        <w:t>The School organises an informal welcome dinner where panel members have an opportunity to meet each other and discuss the review the night preceding the first day of site visit.</w:t>
      </w:r>
    </w:p>
    <w:p w14:paraId="65F499C7" w14:textId="104978B1" w:rsidR="00D41A19" w:rsidRPr="008E3731" w:rsidRDefault="00D41A19" w:rsidP="004E323F">
      <w:r w:rsidRPr="008E3731">
        <w:t>There is a formal stakeholder dinner on the first evening of the site visit. This may include the School’s Executive, College Dean, representatives from industry, government, professional bodies, and employer groups, as well as alumni.</w:t>
      </w:r>
    </w:p>
    <w:p w14:paraId="6DA7CC74" w14:textId="66778903" w:rsidR="00D41A19" w:rsidRPr="008E3731" w:rsidRDefault="00D41A19" w:rsidP="004E323F"/>
    <w:p w14:paraId="364C236F" w14:textId="77777777" w:rsidR="008E3731" w:rsidRPr="008E3731" w:rsidRDefault="008E3731" w:rsidP="004E323F">
      <w:pPr>
        <w:rPr>
          <w:b/>
        </w:rPr>
      </w:pPr>
    </w:p>
    <w:p w14:paraId="12D025B7" w14:textId="03D5A5F4" w:rsidR="00D41A19" w:rsidRPr="008E3731" w:rsidRDefault="00D41A19" w:rsidP="004E323F">
      <w:pPr>
        <w:rPr>
          <w:b/>
        </w:rPr>
      </w:pPr>
      <w:r w:rsidRPr="008E3731">
        <w:rPr>
          <w:b/>
        </w:rPr>
        <w:t>Engaging students in the review</w:t>
      </w:r>
    </w:p>
    <w:p w14:paraId="73925E04" w14:textId="41E26373" w:rsidR="00D41A19" w:rsidRPr="008E3731" w:rsidRDefault="00D41A19" w:rsidP="00D41A19">
      <w:r w:rsidRPr="008E3731">
        <w:t>Engaging students across all careers (undergraduate, postgraduate coursework and research students) is a key component of the review. Students can participate in a number of ways, either through a written submission or by attending a session during the site visit.</w:t>
      </w:r>
    </w:p>
    <w:p w14:paraId="021B87A6" w14:textId="16377CF1" w:rsidR="00D41A19" w:rsidRPr="008E3731" w:rsidRDefault="00D41A19" w:rsidP="00D41A19">
      <w:r w:rsidRPr="008E3731">
        <w:t>Students are provided with an information sheet explaining the review process and the benefits of participating in the review. In addition, students are provided with a standard set of questions which the panel may use as part of their line of questioning. These questions are provided to students in advance of the review in order to give them time to prepare for the interviews.</w:t>
      </w:r>
    </w:p>
    <w:p w14:paraId="43956ADB" w14:textId="4A573528" w:rsidR="00D41A19" w:rsidRPr="008E3731" w:rsidRDefault="00D41A19" w:rsidP="00D41A19">
      <w:r w:rsidRPr="008E3731">
        <w:t>Standard questions for undergraduate, honours and postgraduate coursework students:</w:t>
      </w:r>
    </w:p>
    <w:p w14:paraId="0792ADC9" w14:textId="3B94AF54" w:rsidR="00D41A19" w:rsidRPr="008E3731" w:rsidRDefault="00D41A19" w:rsidP="00D41A19">
      <w:pPr>
        <w:pStyle w:val="ListParagraph"/>
        <w:numPr>
          <w:ilvl w:val="0"/>
          <w:numId w:val="25"/>
        </w:numPr>
      </w:pPr>
      <w:r w:rsidRPr="008E3731">
        <w:t>Why did you choose to study here?</w:t>
      </w:r>
    </w:p>
    <w:p w14:paraId="2121BB3B" w14:textId="1B12C3D6" w:rsidR="00D41A19" w:rsidRPr="008E3731" w:rsidRDefault="00D41A19" w:rsidP="00D41A19">
      <w:pPr>
        <w:pStyle w:val="ListParagraph"/>
        <w:numPr>
          <w:ilvl w:val="0"/>
          <w:numId w:val="25"/>
        </w:numPr>
      </w:pPr>
      <w:r w:rsidRPr="008E3731">
        <w:t>What is the most engaging part of your program?</w:t>
      </w:r>
    </w:p>
    <w:p w14:paraId="26189DA7" w14:textId="25A812DE" w:rsidR="00D41A19" w:rsidRPr="008E3731" w:rsidRDefault="00D41A19" w:rsidP="00D41A19">
      <w:pPr>
        <w:pStyle w:val="ListParagraph"/>
        <w:numPr>
          <w:ilvl w:val="0"/>
          <w:numId w:val="25"/>
        </w:numPr>
      </w:pPr>
      <w:r w:rsidRPr="008E3731">
        <w:t>What kind of course advice did you receive when you started the program or as a returning student?</w:t>
      </w:r>
    </w:p>
    <w:p w14:paraId="1964D3A1" w14:textId="4D0ECEAE" w:rsidR="00D41A19" w:rsidRPr="008E3731" w:rsidRDefault="00D41A19" w:rsidP="00D41A19">
      <w:pPr>
        <w:pStyle w:val="ListParagraph"/>
        <w:numPr>
          <w:ilvl w:val="0"/>
          <w:numId w:val="25"/>
        </w:numPr>
      </w:pPr>
      <w:r w:rsidRPr="008E3731">
        <w:t>What do you think of your lectures and seminars?</w:t>
      </w:r>
    </w:p>
    <w:p w14:paraId="4C1797A9" w14:textId="3C486B7A" w:rsidR="00D41A19" w:rsidRPr="008E3731" w:rsidRDefault="00D41A19" w:rsidP="00D41A19">
      <w:pPr>
        <w:pStyle w:val="ListParagraph"/>
        <w:numPr>
          <w:ilvl w:val="0"/>
          <w:numId w:val="25"/>
        </w:numPr>
      </w:pPr>
      <w:r w:rsidRPr="008E3731">
        <w:t>Do you like the curriculum?</w:t>
      </w:r>
    </w:p>
    <w:p w14:paraId="402215DF" w14:textId="433C422F" w:rsidR="00D41A19" w:rsidRPr="008E3731" w:rsidRDefault="00D41A19" w:rsidP="00D41A19">
      <w:pPr>
        <w:pStyle w:val="ListParagraph"/>
        <w:numPr>
          <w:ilvl w:val="0"/>
          <w:numId w:val="25"/>
        </w:numPr>
      </w:pPr>
      <w:r w:rsidRPr="008E3731">
        <w:t>Do you have opportunities for work experience, work placements etc. as part of your program?</w:t>
      </w:r>
    </w:p>
    <w:p w14:paraId="76ADDFEE" w14:textId="693F0B05" w:rsidR="00D41A19" w:rsidRPr="008E3731" w:rsidRDefault="00D41A19" w:rsidP="00D41A19">
      <w:pPr>
        <w:pStyle w:val="ListParagraph"/>
        <w:numPr>
          <w:ilvl w:val="0"/>
          <w:numId w:val="25"/>
        </w:numPr>
      </w:pPr>
      <w:r w:rsidRPr="008E3731">
        <w:t>What support mechanisms are available for language and academic skills?</w:t>
      </w:r>
    </w:p>
    <w:p w14:paraId="07749816" w14:textId="17BAA38A" w:rsidR="00D41A19" w:rsidRPr="008E3731" w:rsidRDefault="00D41A19" w:rsidP="00D41A19">
      <w:pPr>
        <w:pStyle w:val="ListParagraph"/>
        <w:numPr>
          <w:ilvl w:val="0"/>
          <w:numId w:val="25"/>
        </w:numPr>
      </w:pPr>
      <w:r w:rsidRPr="008E3731">
        <w:t>What mechanisms are in place for providing assessment feedback?</w:t>
      </w:r>
    </w:p>
    <w:p w14:paraId="1EFB49C1" w14:textId="26991E3A" w:rsidR="00D41A19" w:rsidRPr="008E3731" w:rsidRDefault="00D41A19" w:rsidP="00D41A19">
      <w:pPr>
        <w:pStyle w:val="ListParagraph"/>
        <w:numPr>
          <w:ilvl w:val="0"/>
          <w:numId w:val="25"/>
        </w:numPr>
      </w:pPr>
      <w:r w:rsidRPr="008E3731">
        <w:t>Is the marking criteria clear?</w:t>
      </w:r>
    </w:p>
    <w:p w14:paraId="294928B6" w14:textId="2F7A4C54" w:rsidR="00D41A19" w:rsidRPr="008E3731" w:rsidRDefault="00D41A19" w:rsidP="00D41A19">
      <w:pPr>
        <w:pStyle w:val="ListParagraph"/>
        <w:numPr>
          <w:ilvl w:val="0"/>
          <w:numId w:val="25"/>
        </w:numPr>
      </w:pPr>
      <w:r w:rsidRPr="008E3731">
        <w:t>If there are any difficulties, how does the School support you?</w:t>
      </w:r>
    </w:p>
    <w:p w14:paraId="2A8972AF" w14:textId="56BEA046" w:rsidR="00D41A19" w:rsidRPr="008E3731" w:rsidRDefault="00D41A19" w:rsidP="00D41A19">
      <w:pPr>
        <w:pStyle w:val="ListParagraph"/>
        <w:numPr>
          <w:ilvl w:val="0"/>
          <w:numId w:val="25"/>
        </w:numPr>
      </w:pPr>
      <w:r w:rsidRPr="008E3731">
        <w:t>Do you have the necessary resources to undertake your Honours research project?</w:t>
      </w:r>
    </w:p>
    <w:p w14:paraId="6A177DEF" w14:textId="347339F9" w:rsidR="00D41A19" w:rsidRPr="008E3731" w:rsidRDefault="00D41A19" w:rsidP="00D41A19"/>
    <w:p w14:paraId="1C0B3443" w14:textId="77777777" w:rsidR="00D41A19" w:rsidRPr="008E3731" w:rsidRDefault="00D41A19" w:rsidP="00D41A19">
      <w:r w:rsidRPr="008E3731">
        <w:t>Standard questions for higher degree research students:</w:t>
      </w:r>
    </w:p>
    <w:p w14:paraId="74E0A688" w14:textId="1AD8043F" w:rsidR="00D41A19" w:rsidRPr="008E3731" w:rsidRDefault="00D41A19" w:rsidP="00D41A19">
      <w:pPr>
        <w:pStyle w:val="ListParagraph"/>
        <w:numPr>
          <w:ilvl w:val="0"/>
          <w:numId w:val="26"/>
        </w:numPr>
      </w:pPr>
      <w:r w:rsidRPr="008E3731">
        <w:t>How did you end up being a HDR student?</w:t>
      </w:r>
    </w:p>
    <w:p w14:paraId="6961B873" w14:textId="5B8B4698" w:rsidR="00D41A19" w:rsidRPr="008E3731" w:rsidRDefault="00D41A19" w:rsidP="00D41A19">
      <w:pPr>
        <w:pStyle w:val="ListParagraph"/>
        <w:numPr>
          <w:ilvl w:val="0"/>
          <w:numId w:val="26"/>
        </w:numPr>
      </w:pPr>
      <w:r w:rsidRPr="008E3731">
        <w:t>Why ANU? Is the School meeting your expectations?</w:t>
      </w:r>
    </w:p>
    <w:p w14:paraId="64EDF628" w14:textId="2863D95F" w:rsidR="00D41A19" w:rsidRPr="008E3731" w:rsidRDefault="00D41A19" w:rsidP="00D41A19">
      <w:pPr>
        <w:pStyle w:val="ListParagraph"/>
        <w:numPr>
          <w:ilvl w:val="0"/>
          <w:numId w:val="26"/>
        </w:numPr>
      </w:pPr>
      <w:r w:rsidRPr="008E3731">
        <w:t>Is any research training provided?</w:t>
      </w:r>
    </w:p>
    <w:p w14:paraId="18094954" w14:textId="5CA1429D" w:rsidR="00D41A19" w:rsidRPr="008E3731" w:rsidRDefault="00D41A19" w:rsidP="00D41A19">
      <w:pPr>
        <w:pStyle w:val="ListParagraph"/>
        <w:numPr>
          <w:ilvl w:val="0"/>
          <w:numId w:val="26"/>
        </w:numPr>
      </w:pPr>
      <w:r w:rsidRPr="008E3731">
        <w:t>What resources do you receive? Enough to attend conferences?</w:t>
      </w:r>
    </w:p>
    <w:p w14:paraId="374EEB77" w14:textId="069D6FE2" w:rsidR="00D41A19" w:rsidRPr="008E3731" w:rsidRDefault="00D41A19" w:rsidP="00D41A19">
      <w:pPr>
        <w:pStyle w:val="ListParagraph"/>
        <w:numPr>
          <w:ilvl w:val="0"/>
          <w:numId w:val="26"/>
        </w:numPr>
      </w:pPr>
      <w:r w:rsidRPr="008E3731">
        <w:t>Are their opportunities for you to teach?</w:t>
      </w:r>
    </w:p>
    <w:p w14:paraId="69AC06CD" w14:textId="4EBF82E9" w:rsidR="00D41A19" w:rsidRPr="008E3731" w:rsidRDefault="00D41A19" w:rsidP="00D41A19">
      <w:pPr>
        <w:pStyle w:val="ListParagraph"/>
        <w:numPr>
          <w:ilvl w:val="0"/>
          <w:numId w:val="26"/>
        </w:numPr>
      </w:pPr>
      <w:r w:rsidRPr="008E3731">
        <w:t xml:space="preserve">Who do you go to for advice? </w:t>
      </w:r>
    </w:p>
    <w:p w14:paraId="078DC6C2" w14:textId="365EC2DB" w:rsidR="00D41A19" w:rsidRPr="008E3731" w:rsidRDefault="00D41A19" w:rsidP="00D41A19">
      <w:pPr>
        <w:pStyle w:val="ListParagraph"/>
        <w:numPr>
          <w:ilvl w:val="0"/>
          <w:numId w:val="26"/>
        </w:numPr>
      </w:pPr>
      <w:r w:rsidRPr="008E3731">
        <w:t>What mechanisms are there for feedback on your thesis?</w:t>
      </w:r>
    </w:p>
    <w:p w14:paraId="650EC39C" w14:textId="25CADCD9" w:rsidR="00D41A19" w:rsidRPr="008E3731" w:rsidRDefault="00D41A19" w:rsidP="00D41A19">
      <w:pPr>
        <w:pStyle w:val="ListParagraph"/>
        <w:numPr>
          <w:ilvl w:val="0"/>
          <w:numId w:val="26"/>
        </w:numPr>
      </w:pPr>
      <w:r w:rsidRPr="008E3731">
        <w:t>If there are any difficulties how does the School support you?</w:t>
      </w:r>
    </w:p>
    <w:p w14:paraId="02732E4A" w14:textId="63A32A27" w:rsidR="00D41A19" w:rsidRPr="008E3731" w:rsidRDefault="00D41A19" w:rsidP="00D41A19">
      <w:pPr>
        <w:pStyle w:val="ListParagraph"/>
        <w:numPr>
          <w:ilvl w:val="0"/>
          <w:numId w:val="26"/>
        </w:numPr>
      </w:pPr>
      <w:r w:rsidRPr="008E3731">
        <w:t xml:space="preserve">How rigorous is the assessment of your PhD coursework courses? </w:t>
      </w:r>
    </w:p>
    <w:p w14:paraId="4383CE10" w14:textId="2FA58E4F" w:rsidR="00D41A19" w:rsidRPr="008E3731" w:rsidRDefault="00D41A19" w:rsidP="00D41A19">
      <w:pPr>
        <w:pStyle w:val="ListParagraph"/>
        <w:numPr>
          <w:ilvl w:val="0"/>
          <w:numId w:val="26"/>
        </w:numPr>
      </w:pPr>
      <w:r w:rsidRPr="008E3731">
        <w:t>What support or advice is provided for career opportunities post PhD whether academia or within industry?</w:t>
      </w:r>
    </w:p>
    <w:p w14:paraId="7D513F44" w14:textId="7D923829" w:rsidR="00D41A19" w:rsidRPr="008E3731" w:rsidRDefault="00D41A19" w:rsidP="00D41A19"/>
    <w:p w14:paraId="38465B61" w14:textId="76C595E0" w:rsidR="00D41A19" w:rsidRPr="008E3731" w:rsidRDefault="00D41A19" w:rsidP="00D41A19">
      <w:pPr>
        <w:rPr>
          <w:b/>
        </w:rPr>
      </w:pPr>
      <w:r w:rsidRPr="008E3731">
        <w:rPr>
          <w:b/>
        </w:rPr>
        <w:t>Preparing the Review Report</w:t>
      </w:r>
    </w:p>
    <w:p w14:paraId="1AADEE19" w14:textId="011CFBAA" w:rsidR="00D41A19" w:rsidRPr="008E3731" w:rsidRDefault="00D41A19" w:rsidP="0006649E">
      <w:r w:rsidRPr="008E3731">
        <w:t>The review report is drafted by panel members. The Chair will discuss the division of responsibility for drafting individual sections of the report with panel members.</w:t>
      </w:r>
    </w:p>
    <w:p w14:paraId="4FEF600E" w14:textId="4928C752" w:rsidR="008B0C14" w:rsidRPr="008E3731" w:rsidRDefault="008B0C14" w:rsidP="0006649E">
      <w:r w:rsidRPr="008E3731">
        <w:t>The panel is provided with a re</w:t>
      </w:r>
      <w:r w:rsidR="001A44F0" w:rsidRPr="008E3731">
        <w:t>view report template that aligns with the Terms of Reference.</w:t>
      </w:r>
    </w:p>
    <w:p w14:paraId="6A0C0DFC" w14:textId="6E44CD7F" w:rsidR="00003D56" w:rsidRPr="008E3731" w:rsidRDefault="00003D56" w:rsidP="0006649E">
      <w:r w:rsidRPr="008E3731">
        <w:t xml:space="preserve">Commendations are made in those areas where the school has achieved outstanding outcomes, or made significant progress towards doing so. </w:t>
      </w:r>
    </w:p>
    <w:p w14:paraId="5DB9102B" w14:textId="7E798BC7" w:rsidR="00003D56" w:rsidRPr="008E3731" w:rsidRDefault="00003D56" w:rsidP="0006649E">
      <w:r w:rsidRPr="008E3731">
        <w:t>In formulating its recommendations, the panel members</w:t>
      </w:r>
      <w:r w:rsidR="001A44F0" w:rsidRPr="008E3731">
        <w:t xml:space="preserve"> is asked to</w:t>
      </w:r>
      <w:r w:rsidRPr="008E3731">
        <w:t xml:space="preserve"> take into account the resources available to the School and its goals and objectives, as expressed in the Self-</w:t>
      </w:r>
      <w:r w:rsidRPr="008E3731">
        <w:lastRenderedPageBreak/>
        <w:t xml:space="preserve">Evaluation Report, and as advised by the School Director and other senior </w:t>
      </w:r>
      <w:r w:rsidR="001A44F0" w:rsidRPr="008E3731">
        <w:t>colleagues/ stakeholders and students who met with the panel during the course of the site visit</w:t>
      </w:r>
      <w:r w:rsidRPr="008E3731">
        <w:t xml:space="preserve">. </w:t>
      </w:r>
    </w:p>
    <w:p w14:paraId="22326298" w14:textId="34C09614" w:rsidR="00003D56" w:rsidRPr="008E3731" w:rsidRDefault="00003D56" w:rsidP="0006649E">
      <w:r w:rsidRPr="008E3731">
        <w:t>Every effort should be made to ensure that statements in the panel report are factually correct and in the first instance a copy of the draft report is sent to the School Director. Once the School Director has checked the factual accuracy of the report, the report is sent to the College Dean for endorsement and the Deputy Vice-Chancellor for approval.</w:t>
      </w:r>
    </w:p>
    <w:p w14:paraId="5B4A40B3" w14:textId="5A0A75F2" w:rsidR="0006649E" w:rsidRPr="008E3731" w:rsidRDefault="0006649E" w:rsidP="0006649E"/>
    <w:p w14:paraId="5E5B9C81" w14:textId="270450D5" w:rsidR="0006649E" w:rsidRPr="008E3731" w:rsidRDefault="0006649E" w:rsidP="0006649E">
      <w:pPr>
        <w:rPr>
          <w:b/>
        </w:rPr>
      </w:pPr>
      <w:r w:rsidRPr="008E3731">
        <w:rPr>
          <w:b/>
        </w:rPr>
        <w:t>School Response to the Review Report</w:t>
      </w:r>
    </w:p>
    <w:p w14:paraId="6B9DC22F" w14:textId="182F969C" w:rsidR="0006649E" w:rsidRPr="008E3731" w:rsidRDefault="0006649E" w:rsidP="0006649E">
      <w:r w:rsidRPr="008E3731">
        <w:t>The School prepares a response to the Review Report and drafts an implementation plan setting out how the School will address the panel’s recommendation over the period of 12-months.</w:t>
      </w:r>
      <w:r w:rsidR="003978BA" w:rsidRPr="008E3731">
        <w:t xml:space="preserve"> This response and </w:t>
      </w:r>
      <w:r w:rsidR="008B0C14" w:rsidRPr="008E3731">
        <w:t xml:space="preserve">implementation </w:t>
      </w:r>
      <w:r w:rsidR="003978BA" w:rsidRPr="008E3731">
        <w:t>plan is endorsed by the College Dean and approved by the Deputy Vice-Chancellor.</w:t>
      </w:r>
    </w:p>
    <w:p w14:paraId="1E3F402A" w14:textId="1377A60E" w:rsidR="0006649E" w:rsidRPr="008E3731" w:rsidRDefault="0006649E" w:rsidP="0006649E"/>
    <w:p w14:paraId="702A10F8" w14:textId="4446417E" w:rsidR="0006649E" w:rsidRPr="008E3731" w:rsidRDefault="0006649E" w:rsidP="0006649E">
      <w:pPr>
        <w:rPr>
          <w:b/>
        </w:rPr>
      </w:pPr>
      <w:r w:rsidRPr="008E3731">
        <w:rPr>
          <w:b/>
        </w:rPr>
        <w:t>12-Month Progress Report</w:t>
      </w:r>
    </w:p>
    <w:p w14:paraId="564B5C82" w14:textId="04526C39" w:rsidR="0006649E" w:rsidRPr="008E3731" w:rsidRDefault="003978BA" w:rsidP="0006649E">
      <w:r w:rsidRPr="008E3731">
        <w:t>The School provides a progress report 12-months after the implementation was approved. This is reviewed and approved by the Deputy Vice-Chancellor.</w:t>
      </w:r>
    </w:p>
    <w:p w14:paraId="690E753C" w14:textId="10EB9023" w:rsidR="003978BA" w:rsidRPr="008E3731" w:rsidRDefault="003978BA" w:rsidP="0006649E"/>
    <w:p w14:paraId="38055214" w14:textId="03C4E8F2" w:rsidR="003978BA" w:rsidRPr="008E3731" w:rsidRDefault="00CE1A60" w:rsidP="0006649E">
      <w:pPr>
        <w:rPr>
          <w:b/>
        </w:rPr>
      </w:pPr>
      <w:r w:rsidRPr="008E3731">
        <w:rPr>
          <w:b/>
        </w:rPr>
        <w:t>Panel Expenses</w:t>
      </w:r>
    </w:p>
    <w:p w14:paraId="3429489B" w14:textId="3AB56B18" w:rsidR="00CE1A60" w:rsidRPr="008E3731" w:rsidRDefault="00CE1A60" w:rsidP="0006649E">
      <w:r w:rsidRPr="008E3731">
        <w:t>The School will cover panel member</w:t>
      </w:r>
      <w:r w:rsidR="00A57FCE" w:rsidRPr="008E3731">
        <w:t>’</w:t>
      </w:r>
      <w:r w:rsidRPr="008E3731">
        <w:t>s expenses including travel, accommodation, and meals.</w:t>
      </w:r>
      <w:r w:rsidR="00A57FCE" w:rsidRPr="008E3731">
        <w:t xml:space="preserve"> Members are asked to submit receipts for any other sundry costs.</w:t>
      </w:r>
    </w:p>
    <w:sectPr w:rsidR="00CE1A60" w:rsidRPr="008E3731" w:rsidSect="00273C5E">
      <w:headerReference w:type="even" r:id="rId16"/>
      <w:headerReference w:type="default" r:id="rId17"/>
      <w:footerReference w:type="even" r:id="rId18"/>
      <w:footerReference w:type="default" r:id="rId19"/>
      <w:headerReference w:type="first" r:id="rId20"/>
      <w:footerReference w:type="first" r:id="rId21"/>
      <w:pgSz w:w="11900" w:h="16840"/>
      <w:pgMar w:top="1701" w:right="1134" w:bottom="147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5011" w14:textId="77777777" w:rsidR="00A53D20" w:rsidRDefault="00A53D20" w:rsidP="003B695F">
      <w:pPr>
        <w:spacing w:before="0" w:line="240" w:lineRule="auto"/>
      </w:pPr>
      <w:r>
        <w:separator/>
      </w:r>
    </w:p>
  </w:endnote>
  <w:endnote w:type="continuationSeparator" w:id="0">
    <w:p w14:paraId="653507E3" w14:textId="77777777" w:rsidR="00A53D20" w:rsidRDefault="00A53D20" w:rsidP="003B69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Public Sans Light"/>
    <w:panose1 w:val="00000000000000000000"/>
    <w:charset w:val="00"/>
    <w:family w:val="auto"/>
    <w:pitch w:val="variable"/>
    <w:sig w:usb0="A00000FF" w:usb1="4000205B" w:usb2="00000000" w:usb3="00000000" w:csb0="00000193" w:csb1="00000000"/>
  </w:font>
  <w:font w:name="Public Sans">
    <w:altName w:val="Public Sans"/>
    <w:panose1 w:val="00000000000000000000"/>
    <w:charset w:val="00"/>
    <w:family w:val="auto"/>
    <w:pitch w:val="variable"/>
    <w:sig w:usb0="A00000FF" w:usb1="4000205B" w:usb2="00000000" w:usb3="00000000" w:csb0="00000193" w:csb1="00000000"/>
  </w:font>
  <w:font w:name="Times New Roman (Headings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B892" w14:textId="77777777" w:rsidR="00334B13" w:rsidRDefault="00334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619D" w14:textId="045E20F5" w:rsidR="0052259E" w:rsidRDefault="00334B13" w:rsidP="00D065F4">
    <w:pPr>
      <w:pStyle w:val="Footer"/>
      <w:framePr w:h="255" w:hRule="exact" w:wrap="none" w:vAnchor="text" w:hAnchor="page" w:x="10655" w:y="61"/>
      <w:spacing w:before="0"/>
      <w:jc w:val="right"/>
      <w:rPr>
        <w:rStyle w:val="PageNumber"/>
      </w:rPr>
    </w:pPr>
    <w:sdt>
      <w:sdtPr>
        <w:rPr>
          <w:rStyle w:val="PageNumber"/>
        </w:rPr>
        <w:id w:val="187193924"/>
        <w:docPartObj>
          <w:docPartGallery w:val="Page Numbers (Bottom of Page)"/>
          <w:docPartUnique/>
        </w:docPartObj>
      </w:sdtPr>
      <w:sdtEndPr>
        <w:rPr>
          <w:rStyle w:val="PageNumber"/>
        </w:rPr>
      </w:sdtEndPr>
      <w:sdtContent>
        <w:r w:rsidR="00CB3ECD" w:rsidRPr="00631A09">
          <w:fldChar w:fldCharType="begin"/>
        </w:r>
        <w:r w:rsidR="00CB3ECD" w:rsidRPr="00631A09">
          <w:instrText xml:space="preserve"> PAGE   \* MERGEFORMAT </w:instrText>
        </w:r>
        <w:r w:rsidR="00CB3ECD" w:rsidRPr="00631A09">
          <w:fldChar w:fldCharType="separate"/>
        </w:r>
        <w:r w:rsidR="00394CD8">
          <w:rPr>
            <w:noProof/>
          </w:rPr>
          <w:t>3</w:t>
        </w:r>
        <w:r w:rsidR="00CB3ECD" w:rsidRPr="00631A09">
          <w:rPr>
            <w:noProof/>
          </w:rPr>
          <w:fldChar w:fldCharType="end"/>
        </w:r>
        <w:r w:rsidR="00CB3ECD">
          <w:rPr>
            <w:noProof/>
          </w:rPr>
          <w:t xml:space="preserve"> of </w:t>
        </w:r>
        <w:r w:rsidR="00CB3ECD">
          <w:rPr>
            <w:noProof/>
          </w:rPr>
          <w:fldChar w:fldCharType="begin"/>
        </w:r>
        <w:r w:rsidR="00CB3ECD">
          <w:rPr>
            <w:noProof/>
          </w:rPr>
          <w:instrText xml:space="preserve"> NUMPAGES   \* MERGEFORMAT </w:instrText>
        </w:r>
        <w:r w:rsidR="00CB3ECD">
          <w:rPr>
            <w:noProof/>
          </w:rPr>
          <w:fldChar w:fldCharType="separate"/>
        </w:r>
        <w:r w:rsidR="00394CD8">
          <w:rPr>
            <w:noProof/>
          </w:rPr>
          <w:t>6</w:t>
        </w:r>
        <w:r w:rsidR="00CB3ECD">
          <w:rPr>
            <w:noProof/>
          </w:rPr>
          <w:fldChar w:fldCharType="end"/>
        </w:r>
      </w:sdtContent>
    </w:sdt>
  </w:p>
  <w:p w14:paraId="5F348BF7" w14:textId="77777777" w:rsidR="0052259E" w:rsidRPr="00A84387" w:rsidRDefault="00F11EA2" w:rsidP="00A84387">
    <w:pPr>
      <w:pStyle w:val="Footer"/>
      <w:spacing w:before="40"/>
      <w:rPr>
        <w:sz w:val="20"/>
        <w:szCs w:val="20"/>
      </w:rPr>
    </w:pPr>
    <w:r w:rsidRPr="00A84387">
      <w:rPr>
        <w:sz w:val="20"/>
        <w:szCs w:val="20"/>
      </w:rPr>
      <w:t>The Australian National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5B14" w14:textId="41D47C20" w:rsidR="00CB3ECD" w:rsidRDefault="00334B13" w:rsidP="00CB3ECD">
    <w:pPr>
      <w:pStyle w:val="Footer"/>
      <w:framePr w:h="255" w:hRule="exact" w:wrap="none" w:vAnchor="text" w:hAnchor="page" w:x="10655" w:y="61"/>
      <w:spacing w:before="0"/>
      <w:jc w:val="right"/>
      <w:rPr>
        <w:rStyle w:val="PageNumber"/>
      </w:rPr>
    </w:pPr>
    <w:sdt>
      <w:sdtPr>
        <w:rPr>
          <w:rStyle w:val="PageNumber"/>
        </w:rPr>
        <w:id w:val="-26177709"/>
        <w:docPartObj>
          <w:docPartGallery w:val="Page Numbers (Bottom of Page)"/>
          <w:docPartUnique/>
        </w:docPartObj>
      </w:sdtPr>
      <w:sdtEndPr>
        <w:rPr>
          <w:rStyle w:val="PageNumber"/>
        </w:rPr>
      </w:sdtEndPr>
      <w:sdtContent>
        <w:r w:rsidR="00CB3ECD" w:rsidRPr="00631A09">
          <w:fldChar w:fldCharType="begin"/>
        </w:r>
        <w:r w:rsidR="00CB3ECD" w:rsidRPr="00631A09">
          <w:instrText xml:space="preserve"> PAGE   \* MERGEFORMAT </w:instrText>
        </w:r>
        <w:r w:rsidR="00CB3ECD" w:rsidRPr="00631A09">
          <w:fldChar w:fldCharType="separate"/>
        </w:r>
        <w:r w:rsidR="008E3731">
          <w:rPr>
            <w:noProof/>
          </w:rPr>
          <w:t>1</w:t>
        </w:r>
        <w:r w:rsidR="00CB3ECD" w:rsidRPr="00631A09">
          <w:rPr>
            <w:noProof/>
          </w:rPr>
          <w:fldChar w:fldCharType="end"/>
        </w:r>
        <w:r w:rsidR="00CB3ECD">
          <w:rPr>
            <w:noProof/>
          </w:rPr>
          <w:t xml:space="preserve"> of </w:t>
        </w:r>
        <w:r w:rsidR="00CB3ECD">
          <w:rPr>
            <w:noProof/>
          </w:rPr>
          <w:fldChar w:fldCharType="begin"/>
        </w:r>
        <w:r w:rsidR="00CB3ECD">
          <w:rPr>
            <w:noProof/>
          </w:rPr>
          <w:instrText xml:space="preserve"> NUMPAGES   \* MERGEFORMAT </w:instrText>
        </w:r>
        <w:r w:rsidR="00CB3ECD">
          <w:rPr>
            <w:noProof/>
          </w:rPr>
          <w:fldChar w:fldCharType="separate"/>
        </w:r>
        <w:r w:rsidR="008E3731">
          <w:rPr>
            <w:noProof/>
          </w:rPr>
          <w:t>6</w:t>
        </w:r>
        <w:r w:rsidR="00CB3ECD">
          <w:rPr>
            <w:noProof/>
          </w:rPr>
          <w:fldChar w:fldCharType="end"/>
        </w:r>
      </w:sdtContent>
    </w:sdt>
  </w:p>
  <w:p w14:paraId="1856FA86" w14:textId="43CBE714" w:rsidR="0052259E" w:rsidRPr="00CB3ECD" w:rsidRDefault="00CB3ECD" w:rsidP="00CB3ECD">
    <w:pPr>
      <w:pStyle w:val="Footer"/>
      <w:spacing w:before="40"/>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DE16" w14:textId="77777777" w:rsidR="00A53D20" w:rsidRDefault="00A53D20" w:rsidP="003B695F">
      <w:pPr>
        <w:spacing w:before="0" w:line="240" w:lineRule="auto"/>
      </w:pPr>
      <w:r>
        <w:separator/>
      </w:r>
    </w:p>
  </w:footnote>
  <w:footnote w:type="continuationSeparator" w:id="0">
    <w:p w14:paraId="33EC1872" w14:textId="77777777" w:rsidR="00A53D20" w:rsidRDefault="00A53D20" w:rsidP="003B695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2CA0" w14:textId="77777777" w:rsidR="00334B13" w:rsidRDefault="00334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5E8A" w14:textId="77777777" w:rsidR="00EE6BC5" w:rsidRDefault="002954A0">
    <w:pPr>
      <w:pStyle w:val="Header"/>
    </w:pPr>
    <w:r>
      <w:rPr>
        <w:noProof/>
        <w:lang w:eastAsia="en-AU"/>
      </w:rPr>
      <w:drawing>
        <wp:anchor distT="0" distB="0" distL="114300" distR="114300" simplePos="0" relativeHeight="251666432" behindDoc="1" locked="0" layoutInCell="1" allowOverlap="1" wp14:anchorId="0BBB82BB" wp14:editId="1DEA08EE">
          <wp:simplePos x="0" y="0"/>
          <wp:positionH relativeFrom="page">
            <wp:posOffset>395</wp:posOffset>
          </wp:positionH>
          <wp:positionV relativeFrom="page">
            <wp:align>top</wp:align>
          </wp:positionV>
          <wp:extent cx="7556290" cy="1068975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6290" cy="10689759"/>
                  </a:xfrm>
                  <a:prstGeom prst="rect">
                    <a:avLst/>
                  </a:prstGeom>
                </pic:spPr>
              </pic:pic>
            </a:graphicData>
          </a:graphic>
          <wp14:sizeRelH relativeFrom="margin">
            <wp14:pctWidth>0</wp14:pctWidth>
          </wp14:sizeRelH>
          <wp14:sizeRelV relativeFrom="margin">
            <wp14:pctHeight>0</wp14:pctHeight>
          </wp14:sizeRelV>
        </wp:anchor>
      </w:drawing>
    </w:r>
    <w:r w:rsidR="002C21F8">
      <w:rPr>
        <w:noProof/>
      </w:rPr>
      <w:softHyphen/>
    </w:r>
    <w:r w:rsidR="002C21F8">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05E2" w14:textId="4EFD507D" w:rsidR="00307469" w:rsidRPr="002C3073" w:rsidRDefault="002A573E" w:rsidP="002C21F8">
    <w:pPr>
      <w:tabs>
        <w:tab w:val="right" w:pos="5670"/>
      </w:tabs>
      <w:spacing w:before="60" w:line="240" w:lineRule="auto"/>
      <w:rPr>
        <w:szCs w:val="20"/>
        <w:lang w:val="en-US"/>
      </w:rPr>
    </w:pPr>
    <w:r w:rsidRPr="00085792">
      <w:rPr>
        <w:noProof/>
        <w:lang w:eastAsia="en-AU"/>
      </w:rPr>
      <w:drawing>
        <wp:anchor distT="0" distB="0" distL="114300" distR="114300" simplePos="0" relativeHeight="251665408" behindDoc="1" locked="0" layoutInCell="1" allowOverlap="1" wp14:anchorId="29C71B57" wp14:editId="2E88EB4D">
          <wp:simplePos x="0" y="0"/>
          <wp:positionH relativeFrom="page">
            <wp:posOffset>0</wp:posOffset>
          </wp:positionH>
          <wp:positionV relativeFrom="page">
            <wp:posOffset>0</wp:posOffset>
          </wp:positionV>
          <wp:extent cx="7559674" cy="106932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674" cy="10693282"/>
                  </a:xfrm>
                  <a:prstGeom prst="rect">
                    <a:avLst/>
                  </a:prstGeom>
                </pic:spPr>
              </pic:pic>
            </a:graphicData>
          </a:graphic>
          <wp14:sizeRelH relativeFrom="margin">
            <wp14:pctWidth>0</wp14:pctWidth>
          </wp14:sizeRelH>
          <wp14:sizeRelV relativeFrom="margin">
            <wp14:pctHeight>0</wp14:pctHeight>
          </wp14:sizeRelV>
        </wp:anchor>
      </w:drawing>
    </w:r>
    <w:r w:rsidR="002C21F8">
      <w:rPr>
        <w:szCs w:val="20"/>
        <w:lang w:val="en-US"/>
      </w:rPr>
      <w:softHyphen/>
    </w:r>
    <w:r w:rsidR="002C21F8">
      <w:rPr>
        <w:szCs w:val="20"/>
        <w:lang w:val="en-US"/>
      </w:rPr>
      <w:softHyphen/>
    </w:r>
    <w:r w:rsidR="002C21F8">
      <w:rPr>
        <w:szCs w:val="20"/>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F33"/>
    <w:multiLevelType w:val="multilevel"/>
    <w:tmpl w:val="FA32F0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3B765D"/>
    <w:multiLevelType w:val="multilevel"/>
    <w:tmpl w:val="E06C4AD6"/>
    <w:lvl w:ilvl="0">
      <w:start w:val="1"/>
      <w:numFmt w:val="decimal"/>
      <w:lvlText w:val="Part %1."/>
      <w:lvlJc w:val="left"/>
      <w:pPr>
        <w:ind w:left="851"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C7400FB"/>
    <w:multiLevelType w:val="hybridMultilevel"/>
    <w:tmpl w:val="35764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C6FCD"/>
    <w:multiLevelType w:val="multilevel"/>
    <w:tmpl w:val="0186B73C"/>
    <w:lvl w:ilvl="0">
      <w:numFmt w:val="decimal"/>
      <w:lvlText w:val="Part %1."/>
      <w:lvlJc w:val="left"/>
      <w:pPr>
        <w:ind w:left="0" w:firstLine="0"/>
      </w:pPr>
      <w:rPr>
        <w:rFonts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116B606E"/>
    <w:multiLevelType w:val="multilevel"/>
    <w:tmpl w:val="B3DEEB32"/>
    <w:lvl w:ilvl="0">
      <w:numFmt w:val="decimal"/>
      <w:lvlText w:val="Part %1."/>
      <w:lvlJc w:val="left"/>
      <w:pPr>
        <w:ind w:left="0" w:firstLine="0"/>
      </w:pPr>
      <w:rPr>
        <w:rFonts w:hint="default"/>
      </w:rPr>
    </w:lvl>
    <w:lvl w:ilvl="1">
      <w:start w:val="1"/>
      <w:numFmt w:val="decimalZero"/>
      <w:isLgl/>
      <w:lvlText w:val="%1.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119D5E81"/>
    <w:multiLevelType w:val="hybridMultilevel"/>
    <w:tmpl w:val="A8426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5A7B1D"/>
    <w:multiLevelType w:val="hybridMultilevel"/>
    <w:tmpl w:val="A1B4F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C00223"/>
    <w:multiLevelType w:val="multilevel"/>
    <w:tmpl w:val="8A4E6978"/>
    <w:lvl w:ilvl="0">
      <w:start w:val="1"/>
      <w:numFmt w:val="decimal"/>
      <w:lvlText w:val="Part %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DC230CA"/>
    <w:multiLevelType w:val="multilevel"/>
    <w:tmpl w:val="C12E8ED8"/>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DCA4B68"/>
    <w:multiLevelType w:val="multilevel"/>
    <w:tmpl w:val="FFA2B3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75636E"/>
    <w:multiLevelType w:val="multilevel"/>
    <w:tmpl w:val="27F4182C"/>
    <w:lvl w:ilvl="0">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3BCC46DE"/>
    <w:multiLevelType w:val="hybridMultilevel"/>
    <w:tmpl w:val="6A86E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7C31E4"/>
    <w:multiLevelType w:val="hybridMultilevel"/>
    <w:tmpl w:val="682A7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92099"/>
    <w:multiLevelType w:val="multilevel"/>
    <w:tmpl w:val="735E770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07E6998"/>
    <w:multiLevelType w:val="multilevel"/>
    <w:tmpl w:val="5D5284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0F47FFA"/>
    <w:multiLevelType w:val="multilevel"/>
    <w:tmpl w:val="9A3EE1F4"/>
    <w:lvl w:ilvl="0">
      <w:start w:val="1"/>
      <w:numFmt w:val="decimal"/>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4B52773"/>
    <w:multiLevelType w:val="hybridMultilevel"/>
    <w:tmpl w:val="2AB4B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296013"/>
    <w:multiLevelType w:val="multilevel"/>
    <w:tmpl w:val="B3DEEB32"/>
    <w:lvl w:ilvl="0">
      <w:numFmt w:val="decimal"/>
      <w:lvlText w:val="Part %1."/>
      <w:lvlJc w:val="left"/>
      <w:pPr>
        <w:ind w:left="851" w:firstLine="0"/>
      </w:pPr>
      <w:rPr>
        <w:rFonts w:hint="default"/>
      </w:rPr>
    </w:lvl>
    <w:lvl w:ilvl="1">
      <w:start w:val="1"/>
      <w:numFmt w:val="decimalZero"/>
      <w:isLgl/>
      <w:lvlText w:val="%1.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46E7551A"/>
    <w:multiLevelType w:val="multilevel"/>
    <w:tmpl w:val="9E00F07A"/>
    <w:lvl w:ilvl="0">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50574ECE"/>
    <w:multiLevelType w:val="multilevel"/>
    <w:tmpl w:val="CBDAFE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0E54498"/>
    <w:multiLevelType w:val="multilevel"/>
    <w:tmpl w:val="3DEE2728"/>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36536C3"/>
    <w:multiLevelType w:val="multilevel"/>
    <w:tmpl w:val="2030511E"/>
    <w:lvl w:ilvl="0">
      <w:start w:val="1"/>
      <w:numFmt w:val="decimal"/>
      <w:pStyle w:val="Numberedsectionheading"/>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732106A"/>
    <w:multiLevelType w:val="multilevel"/>
    <w:tmpl w:val="D8CEDE68"/>
    <w:lvl w:ilvl="0">
      <w:start w:val="1"/>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78F473F9"/>
    <w:multiLevelType w:val="multilevel"/>
    <w:tmpl w:val="9426209C"/>
    <w:lvl w:ilvl="0">
      <w:numFmt w:val="decimal"/>
      <w:lvlText w:val="Part %1."/>
      <w:lvlJc w:val="left"/>
      <w:pPr>
        <w:ind w:left="0" w:firstLine="0"/>
      </w:pPr>
      <w:rPr>
        <w:rFonts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16cid:durableId="214123005">
    <w:abstractNumId w:val="9"/>
  </w:num>
  <w:num w:numId="2" w16cid:durableId="1903103920">
    <w:abstractNumId w:val="21"/>
  </w:num>
  <w:num w:numId="3" w16cid:durableId="1704596698">
    <w:abstractNumId w:val="22"/>
  </w:num>
  <w:num w:numId="4" w16cid:durableId="40902804">
    <w:abstractNumId w:val="1"/>
  </w:num>
  <w:num w:numId="5" w16cid:durableId="1413315656">
    <w:abstractNumId w:val="10"/>
  </w:num>
  <w:num w:numId="6" w16cid:durableId="1011028101">
    <w:abstractNumId w:val="18"/>
  </w:num>
  <w:num w:numId="7" w16cid:durableId="1945918191">
    <w:abstractNumId w:val="3"/>
  </w:num>
  <w:num w:numId="8" w16cid:durableId="1496645959">
    <w:abstractNumId w:val="23"/>
  </w:num>
  <w:num w:numId="9" w16cid:durableId="867985875">
    <w:abstractNumId w:val="4"/>
  </w:num>
  <w:num w:numId="10" w16cid:durableId="1197816258">
    <w:abstractNumId w:val="7"/>
  </w:num>
  <w:num w:numId="11" w16cid:durableId="1852261011">
    <w:abstractNumId w:val="14"/>
  </w:num>
  <w:num w:numId="12" w16cid:durableId="925503840">
    <w:abstractNumId w:val="20"/>
  </w:num>
  <w:num w:numId="13" w16cid:durableId="1007343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2708765">
    <w:abstractNumId w:val="13"/>
  </w:num>
  <w:num w:numId="15" w16cid:durableId="1089429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7234934">
    <w:abstractNumId w:val="8"/>
  </w:num>
  <w:num w:numId="17" w16cid:durableId="767703686">
    <w:abstractNumId w:val="19"/>
  </w:num>
  <w:num w:numId="18" w16cid:durableId="1811241881">
    <w:abstractNumId w:val="17"/>
  </w:num>
  <w:num w:numId="19" w16cid:durableId="1417290200">
    <w:abstractNumId w:val="0"/>
  </w:num>
  <w:num w:numId="20" w16cid:durableId="674571200">
    <w:abstractNumId w:val="15"/>
  </w:num>
  <w:num w:numId="21" w16cid:durableId="1646007309">
    <w:abstractNumId w:val="5"/>
  </w:num>
  <w:num w:numId="22" w16cid:durableId="1737970737">
    <w:abstractNumId w:val="2"/>
  </w:num>
  <w:num w:numId="23" w16cid:durableId="434136664">
    <w:abstractNumId w:val="6"/>
  </w:num>
  <w:num w:numId="24" w16cid:durableId="1670136618">
    <w:abstractNumId w:val="16"/>
  </w:num>
  <w:num w:numId="25" w16cid:durableId="1970816449">
    <w:abstractNumId w:val="11"/>
  </w:num>
  <w:num w:numId="26" w16cid:durableId="10136105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displayHorizontalDrawingGridEvery w:val="11"/>
  <w:displayVerticalDrawingGridEvery w:val="1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3E"/>
    <w:rsid w:val="00003D56"/>
    <w:rsid w:val="0001036C"/>
    <w:rsid w:val="00017C77"/>
    <w:rsid w:val="000510F3"/>
    <w:rsid w:val="0006646D"/>
    <w:rsid w:val="0006649E"/>
    <w:rsid w:val="00085792"/>
    <w:rsid w:val="000B5187"/>
    <w:rsid w:val="000D14AB"/>
    <w:rsid w:val="000D14B3"/>
    <w:rsid w:val="000D74BB"/>
    <w:rsid w:val="00147743"/>
    <w:rsid w:val="001525FB"/>
    <w:rsid w:val="00160902"/>
    <w:rsid w:val="001A44F0"/>
    <w:rsid w:val="001C4FE9"/>
    <w:rsid w:val="001D7D2F"/>
    <w:rsid w:val="001F3F7D"/>
    <w:rsid w:val="001F6A22"/>
    <w:rsid w:val="002000AD"/>
    <w:rsid w:val="0021389A"/>
    <w:rsid w:val="00245D3F"/>
    <w:rsid w:val="002553A1"/>
    <w:rsid w:val="00256236"/>
    <w:rsid w:val="00270244"/>
    <w:rsid w:val="00273C5E"/>
    <w:rsid w:val="0027791E"/>
    <w:rsid w:val="002954A0"/>
    <w:rsid w:val="002A573E"/>
    <w:rsid w:val="002B1931"/>
    <w:rsid w:val="002B1CEA"/>
    <w:rsid w:val="002B4176"/>
    <w:rsid w:val="002C21F8"/>
    <w:rsid w:val="002C3073"/>
    <w:rsid w:val="002C68D1"/>
    <w:rsid w:val="002E0336"/>
    <w:rsid w:val="002F2C00"/>
    <w:rsid w:val="00306E2C"/>
    <w:rsid w:val="00307469"/>
    <w:rsid w:val="00332E79"/>
    <w:rsid w:val="00334B13"/>
    <w:rsid w:val="0034495B"/>
    <w:rsid w:val="003572CC"/>
    <w:rsid w:val="00364936"/>
    <w:rsid w:val="00394CD8"/>
    <w:rsid w:val="003978BA"/>
    <w:rsid w:val="003A707E"/>
    <w:rsid w:val="003B695F"/>
    <w:rsid w:val="003C2175"/>
    <w:rsid w:val="003F797E"/>
    <w:rsid w:val="003F7B45"/>
    <w:rsid w:val="00413CD7"/>
    <w:rsid w:val="0041543B"/>
    <w:rsid w:val="00440B9D"/>
    <w:rsid w:val="004769C5"/>
    <w:rsid w:val="00476E4C"/>
    <w:rsid w:val="004901B8"/>
    <w:rsid w:val="00492BA9"/>
    <w:rsid w:val="004A5996"/>
    <w:rsid w:val="004C7885"/>
    <w:rsid w:val="004D126C"/>
    <w:rsid w:val="004E323F"/>
    <w:rsid w:val="005135DB"/>
    <w:rsid w:val="0052259E"/>
    <w:rsid w:val="00554296"/>
    <w:rsid w:val="0056042B"/>
    <w:rsid w:val="00565E6D"/>
    <w:rsid w:val="005831AA"/>
    <w:rsid w:val="0058680D"/>
    <w:rsid w:val="00590220"/>
    <w:rsid w:val="005B361A"/>
    <w:rsid w:val="005C1F1A"/>
    <w:rsid w:val="005C4590"/>
    <w:rsid w:val="005D6BDD"/>
    <w:rsid w:val="005F066B"/>
    <w:rsid w:val="006258E6"/>
    <w:rsid w:val="00672A18"/>
    <w:rsid w:val="0068090F"/>
    <w:rsid w:val="00694E0B"/>
    <w:rsid w:val="006B25A8"/>
    <w:rsid w:val="006D303B"/>
    <w:rsid w:val="006D5835"/>
    <w:rsid w:val="00700E73"/>
    <w:rsid w:val="00703B2D"/>
    <w:rsid w:val="00721968"/>
    <w:rsid w:val="00731518"/>
    <w:rsid w:val="00740552"/>
    <w:rsid w:val="00755BA5"/>
    <w:rsid w:val="00760A52"/>
    <w:rsid w:val="007701FD"/>
    <w:rsid w:val="007772EA"/>
    <w:rsid w:val="007853D1"/>
    <w:rsid w:val="00794D3D"/>
    <w:rsid w:val="007C3211"/>
    <w:rsid w:val="007D6AA1"/>
    <w:rsid w:val="007E4731"/>
    <w:rsid w:val="00810F47"/>
    <w:rsid w:val="00824E72"/>
    <w:rsid w:val="00862800"/>
    <w:rsid w:val="00871D59"/>
    <w:rsid w:val="008A3B4B"/>
    <w:rsid w:val="008A5683"/>
    <w:rsid w:val="008B0C14"/>
    <w:rsid w:val="008E3731"/>
    <w:rsid w:val="00906701"/>
    <w:rsid w:val="00915B8B"/>
    <w:rsid w:val="00961CDE"/>
    <w:rsid w:val="00992962"/>
    <w:rsid w:val="009D1C3C"/>
    <w:rsid w:val="009E1207"/>
    <w:rsid w:val="009F4E83"/>
    <w:rsid w:val="00A04A35"/>
    <w:rsid w:val="00A16B65"/>
    <w:rsid w:val="00A34505"/>
    <w:rsid w:val="00A42FA9"/>
    <w:rsid w:val="00A4590B"/>
    <w:rsid w:val="00A4717B"/>
    <w:rsid w:val="00A53D20"/>
    <w:rsid w:val="00A55CAF"/>
    <w:rsid w:val="00A57FCE"/>
    <w:rsid w:val="00A71C91"/>
    <w:rsid w:val="00A84387"/>
    <w:rsid w:val="00AA27DC"/>
    <w:rsid w:val="00AB45F8"/>
    <w:rsid w:val="00AD5981"/>
    <w:rsid w:val="00AE1A36"/>
    <w:rsid w:val="00AE5C62"/>
    <w:rsid w:val="00B3375C"/>
    <w:rsid w:val="00B35402"/>
    <w:rsid w:val="00B4020D"/>
    <w:rsid w:val="00B51469"/>
    <w:rsid w:val="00B64C5B"/>
    <w:rsid w:val="00B76E47"/>
    <w:rsid w:val="00B81476"/>
    <w:rsid w:val="00B83585"/>
    <w:rsid w:val="00B87AF9"/>
    <w:rsid w:val="00B95D4F"/>
    <w:rsid w:val="00BB090D"/>
    <w:rsid w:val="00BC6C9C"/>
    <w:rsid w:val="00BD31E0"/>
    <w:rsid w:val="00BE120E"/>
    <w:rsid w:val="00BE6A4C"/>
    <w:rsid w:val="00C26273"/>
    <w:rsid w:val="00C55BE2"/>
    <w:rsid w:val="00C62173"/>
    <w:rsid w:val="00CA71FA"/>
    <w:rsid w:val="00CB040A"/>
    <w:rsid w:val="00CB3ECD"/>
    <w:rsid w:val="00CE10B4"/>
    <w:rsid w:val="00CE1A60"/>
    <w:rsid w:val="00CF1D9C"/>
    <w:rsid w:val="00CF37F6"/>
    <w:rsid w:val="00D065F4"/>
    <w:rsid w:val="00D11A1A"/>
    <w:rsid w:val="00D306BE"/>
    <w:rsid w:val="00D3209A"/>
    <w:rsid w:val="00D41A19"/>
    <w:rsid w:val="00D4526C"/>
    <w:rsid w:val="00D65EC8"/>
    <w:rsid w:val="00D74282"/>
    <w:rsid w:val="00D745A4"/>
    <w:rsid w:val="00D7659B"/>
    <w:rsid w:val="00D91BFF"/>
    <w:rsid w:val="00D97101"/>
    <w:rsid w:val="00DB0B07"/>
    <w:rsid w:val="00DE2C7B"/>
    <w:rsid w:val="00E07FD0"/>
    <w:rsid w:val="00E569AD"/>
    <w:rsid w:val="00E65343"/>
    <w:rsid w:val="00E72DA6"/>
    <w:rsid w:val="00E81E4F"/>
    <w:rsid w:val="00EE3C1B"/>
    <w:rsid w:val="00EE69CD"/>
    <w:rsid w:val="00EE6BC5"/>
    <w:rsid w:val="00F001F2"/>
    <w:rsid w:val="00F063BF"/>
    <w:rsid w:val="00F11EA2"/>
    <w:rsid w:val="00F33442"/>
    <w:rsid w:val="00F65C26"/>
    <w:rsid w:val="00F71EB3"/>
    <w:rsid w:val="00FB28AD"/>
    <w:rsid w:val="00FB2D9E"/>
    <w:rsid w:val="00FE1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6B2EF1"/>
  <w15:chartTrackingRefBased/>
  <w15:docId w15:val="{EFE6B485-9FD7-4E43-86C4-9D7CE558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73"/>
    <w:pPr>
      <w:spacing w:before="120" w:line="264" w:lineRule="auto"/>
    </w:pPr>
    <w:rPr>
      <w:sz w:val="20"/>
    </w:rPr>
  </w:style>
  <w:style w:type="paragraph" w:styleId="Heading1">
    <w:name w:val="heading 1"/>
    <w:basedOn w:val="Normal"/>
    <w:next w:val="Normal"/>
    <w:link w:val="Heading1Char"/>
    <w:uiPriority w:val="9"/>
    <w:qFormat/>
    <w:rsid w:val="008A3B4B"/>
    <w:pPr>
      <w:keepNext/>
      <w:keepLines/>
      <w:spacing w:before="360" w:after="120"/>
      <w:outlineLvl w:val="0"/>
    </w:pPr>
    <w:rPr>
      <w:rFonts w:asciiTheme="majorHAnsi" w:eastAsiaTheme="majorEastAsia" w:hAnsiTheme="majorHAnsi" w:cs="Times New Roman (Headings CS)"/>
      <w:color w:val="000000" w:themeColor="text1"/>
      <w:sz w:val="36"/>
      <w:szCs w:val="32"/>
    </w:rPr>
  </w:style>
  <w:style w:type="paragraph" w:styleId="Heading2">
    <w:name w:val="heading 2"/>
    <w:basedOn w:val="Normal"/>
    <w:next w:val="Normal"/>
    <w:link w:val="Heading2Char"/>
    <w:uiPriority w:val="9"/>
    <w:unhideWhenUsed/>
    <w:qFormat/>
    <w:rsid w:val="007C3211"/>
    <w:pPr>
      <w:keepNext/>
      <w:keepLines/>
      <w:spacing w:before="24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7C3211"/>
    <w:pPr>
      <w:keepNext/>
      <w:keepLines/>
      <w:spacing w:before="240"/>
      <w:outlineLvl w:val="2"/>
    </w:pPr>
    <w:rPr>
      <w:rFonts w:asciiTheme="majorHAnsi" w:eastAsiaTheme="majorEastAsia" w:hAnsiTheme="majorHAnsi" w:cstheme="majorBidi"/>
      <w:color w:val="000000" w:themeColor="text1"/>
      <w:sz w:val="22"/>
    </w:rPr>
  </w:style>
  <w:style w:type="paragraph" w:styleId="Heading4">
    <w:name w:val="heading 4"/>
    <w:basedOn w:val="Normal"/>
    <w:next w:val="Normal"/>
    <w:link w:val="Heading4Char"/>
    <w:uiPriority w:val="9"/>
    <w:unhideWhenUsed/>
    <w:qFormat/>
    <w:rsid w:val="007C3211"/>
    <w:pPr>
      <w:keepNext/>
      <w:keepLines/>
      <w:spacing w:before="40"/>
      <w:outlineLvl w:val="3"/>
    </w:pPr>
    <w:rPr>
      <w:rFonts w:asciiTheme="majorHAnsi" w:eastAsiaTheme="majorEastAsia" w:hAnsiTheme="majorHAnsi" w:cstheme="majorBidi"/>
      <w:i/>
      <w:iCs/>
      <w:color w:val="BE830E" w:themeColor="accent1"/>
    </w:rPr>
  </w:style>
  <w:style w:type="paragraph" w:styleId="Heading5">
    <w:name w:val="heading 5"/>
    <w:basedOn w:val="Normal"/>
    <w:next w:val="Normal"/>
    <w:link w:val="Heading5Char"/>
    <w:uiPriority w:val="9"/>
    <w:unhideWhenUsed/>
    <w:qFormat/>
    <w:rsid w:val="007C3211"/>
    <w:pPr>
      <w:keepNext/>
      <w:keepLines/>
      <w:spacing w:before="40"/>
      <w:outlineLvl w:val="4"/>
    </w:pPr>
    <w:rPr>
      <w:rFonts w:asciiTheme="majorHAnsi" w:eastAsiaTheme="majorEastAsia" w:hAnsiTheme="majorHAnsi" w:cstheme="majorBidi"/>
      <w:color w:val="BE830E" w:themeColor="accent1"/>
    </w:rPr>
  </w:style>
  <w:style w:type="paragraph" w:styleId="Heading6">
    <w:name w:val="heading 6"/>
    <w:basedOn w:val="Normal"/>
    <w:next w:val="Normal"/>
    <w:link w:val="Heading6Char"/>
    <w:uiPriority w:val="9"/>
    <w:unhideWhenUsed/>
    <w:qFormat/>
    <w:rsid w:val="007C3211"/>
    <w:pPr>
      <w:keepNext/>
      <w:keepLines/>
      <w:spacing w:before="40"/>
      <w:outlineLvl w:val="5"/>
    </w:pPr>
    <w:rPr>
      <w:rFonts w:asciiTheme="majorHAnsi" w:eastAsiaTheme="majorEastAsia" w:hAnsiTheme="majorHAnsi" w:cstheme="majorBidi"/>
      <w:color w:val="BE830E" w:themeColor="accent1"/>
    </w:rPr>
  </w:style>
  <w:style w:type="paragraph" w:styleId="Heading7">
    <w:name w:val="heading 7"/>
    <w:basedOn w:val="Normal"/>
    <w:next w:val="Normal"/>
    <w:link w:val="Heading7Char"/>
    <w:uiPriority w:val="9"/>
    <w:semiHidden/>
    <w:unhideWhenUsed/>
    <w:qFormat/>
    <w:rsid w:val="007C3211"/>
    <w:pPr>
      <w:keepNext/>
      <w:keepLines/>
      <w:spacing w:before="40"/>
      <w:outlineLvl w:val="6"/>
    </w:pPr>
    <w:rPr>
      <w:rFonts w:asciiTheme="majorHAnsi" w:eastAsiaTheme="majorEastAsia" w:hAnsiTheme="majorHAnsi" w:cstheme="majorBidi"/>
      <w:i/>
      <w:iCs/>
      <w:color w:val="BE830E" w:themeColor="accent1"/>
    </w:rPr>
  </w:style>
  <w:style w:type="paragraph" w:styleId="Heading8">
    <w:name w:val="heading 8"/>
    <w:basedOn w:val="Normal"/>
    <w:next w:val="Normal"/>
    <w:link w:val="Heading8Char"/>
    <w:uiPriority w:val="9"/>
    <w:semiHidden/>
    <w:unhideWhenUsed/>
    <w:qFormat/>
    <w:rsid w:val="007C32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2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5F"/>
    <w:pPr>
      <w:tabs>
        <w:tab w:val="center" w:pos="4680"/>
        <w:tab w:val="right" w:pos="9360"/>
      </w:tabs>
    </w:pPr>
  </w:style>
  <w:style w:type="character" w:customStyle="1" w:styleId="HeaderChar">
    <w:name w:val="Header Char"/>
    <w:basedOn w:val="DefaultParagraphFont"/>
    <w:link w:val="Header"/>
    <w:uiPriority w:val="99"/>
    <w:rsid w:val="003B695F"/>
  </w:style>
  <w:style w:type="paragraph" w:styleId="Footer">
    <w:name w:val="footer"/>
    <w:basedOn w:val="Normal"/>
    <w:link w:val="FooterChar"/>
    <w:uiPriority w:val="99"/>
    <w:unhideWhenUsed/>
    <w:qFormat/>
    <w:rsid w:val="00871D59"/>
    <w:pPr>
      <w:tabs>
        <w:tab w:val="left" w:pos="3969"/>
      </w:tabs>
      <w:spacing w:before="60" w:line="240" w:lineRule="auto"/>
    </w:pPr>
    <w:rPr>
      <w:sz w:val="18"/>
      <w:szCs w:val="18"/>
      <w:lang w:val="en-US"/>
    </w:rPr>
  </w:style>
  <w:style w:type="character" w:customStyle="1" w:styleId="FooterChar">
    <w:name w:val="Footer Char"/>
    <w:basedOn w:val="DefaultParagraphFont"/>
    <w:link w:val="Footer"/>
    <w:uiPriority w:val="99"/>
    <w:rsid w:val="00871D59"/>
    <w:rPr>
      <w:sz w:val="18"/>
      <w:szCs w:val="18"/>
      <w:lang w:val="en-US"/>
    </w:rPr>
  </w:style>
  <w:style w:type="character" w:styleId="Hyperlink">
    <w:name w:val="Hyperlink"/>
    <w:basedOn w:val="DefaultParagraphFont"/>
    <w:uiPriority w:val="99"/>
    <w:unhideWhenUsed/>
    <w:rsid w:val="00CE10B4"/>
    <w:rPr>
      <w:color w:val="0070C0"/>
      <w:u w:val="single"/>
    </w:rPr>
  </w:style>
  <w:style w:type="character" w:customStyle="1" w:styleId="UnresolvedMention1">
    <w:name w:val="Unresolved Mention1"/>
    <w:basedOn w:val="DefaultParagraphFont"/>
    <w:uiPriority w:val="99"/>
    <w:semiHidden/>
    <w:unhideWhenUsed/>
    <w:rsid w:val="002000AD"/>
    <w:rPr>
      <w:color w:val="605E5C"/>
      <w:shd w:val="clear" w:color="auto" w:fill="E1DFDD"/>
    </w:rPr>
  </w:style>
  <w:style w:type="character" w:styleId="FollowedHyperlink">
    <w:name w:val="FollowedHyperlink"/>
    <w:basedOn w:val="DefaultParagraphFont"/>
    <w:uiPriority w:val="99"/>
    <w:semiHidden/>
    <w:unhideWhenUsed/>
    <w:rsid w:val="002000AD"/>
    <w:rPr>
      <w:color w:val="BE4E0E" w:themeColor="followedHyperlink"/>
      <w:u w:val="single"/>
    </w:rPr>
  </w:style>
  <w:style w:type="paragraph" w:styleId="NoSpacing">
    <w:name w:val="No Spacing"/>
    <w:uiPriority w:val="1"/>
    <w:qFormat/>
    <w:rsid w:val="00EE3C1B"/>
  </w:style>
  <w:style w:type="character" w:customStyle="1" w:styleId="Heading1Char">
    <w:name w:val="Heading 1 Char"/>
    <w:basedOn w:val="DefaultParagraphFont"/>
    <w:link w:val="Heading1"/>
    <w:uiPriority w:val="9"/>
    <w:rsid w:val="008A3B4B"/>
    <w:rPr>
      <w:rFonts w:asciiTheme="majorHAnsi" w:eastAsiaTheme="majorEastAsia" w:hAnsiTheme="majorHAnsi" w:cs="Times New Roman (Headings CS)"/>
      <w:color w:val="000000" w:themeColor="text1"/>
      <w:sz w:val="36"/>
      <w:szCs w:val="32"/>
    </w:rPr>
  </w:style>
  <w:style w:type="character" w:customStyle="1" w:styleId="Heading2Char">
    <w:name w:val="Heading 2 Char"/>
    <w:basedOn w:val="DefaultParagraphFont"/>
    <w:link w:val="Heading2"/>
    <w:uiPriority w:val="9"/>
    <w:rsid w:val="002553A1"/>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4769C5"/>
    <w:rPr>
      <w:rFonts w:asciiTheme="majorHAnsi" w:eastAsiaTheme="majorEastAsia" w:hAnsiTheme="majorHAnsi" w:cstheme="majorBidi"/>
      <w:color w:val="000000" w:themeColor="text1"/>
      <w:sz w:val="22"/>
    </w:rPr>
  </w:style>
  <w:style w:type="character" w:customStyle="1" w:styleId="Heading4Char">
    <w:name w:val="Heading 4 Char"/>
    <w:basedOn w:val="DefaultParagraphFont"/>
    <w:link w:val="Heading4"/>
    <w:uiPriority w:val="9"/>
    <w:rsid w:val="00EE3C1B"/>
    <w:rPr>
      <w:rFonts w:asciiTheme="majorHAnsi" w:eastAsiaTheme="majorEastAsia" w:hAnsiTheme="majorHAnsi" w:cstheme="majorBidi"/>
      <w:i/>
      <w:iCs/>
      <w:color w:val="BE830E" w:themeColor="accent1"/>
    </w:rPr>
  </w:style>
  <w:style w:type="character" w:customStyle="1" w:styleId="Heading5Char">
    <w:name w:val="Heading 5 Char"/>
    <w:basedOn w:val="DefaultParagraphFont"/>
    <w:link w:val="Heading5"/>
    <w:uiPriority w:val="9"/>
    <w:rsid w:val="00EE3C1B"/>
    <w:rPr>
      <w:rFonts w:asciiTheme="majorHAnsi" w:eastAsiaTheme="majorEastAsia" w:hAnsiTheme="majorHAnsi" w:cstheme="majorBidi"/>
      <w:color w:val="BE830E" w:themeColor="accent1"/>
    </w:rPr>
  </w:style>
  <w:style w:type="character" w:customStyle="1" w:styleId="Heading6Char">
    <w:name w:val="Heading 6 Char"/>
    <w:basedOn w:val="DefaultParagraphFont"/>
    <w:link w:val="Heading6"/>
    <w:uiPriority w:val="9"/>
    <w:rsid w:val="00EE3C1B"/>
    <w:rPr>
      <w:rFonts w:asciiTheme="majorHAnsi" w:eastAsiaTheme="majorEastAsia" w:hAnsiTheme="majorHAnsi" w:cstheme="majorBidi"/>
      <w:color w:val="BE830E" w:themeColor="accent1"/>
    </w:rPr>
  </w:style>
  <w:style w:type="character" w:customStyle="1" w:styleId="Heading7Char">
    <w:name w:val="Heading 7 Char"/>
    <w:basedOn w:val="DefaultParagraphFont"/>
    <w:link w:val="Heading7"/>
    <w:uiPriority w:val="9"/>
    <w:semiHidden/>
    <w:rsid w:val="00EE3C1B"/>
    <w:rPr>
      <w:rFonts w:asciiTheme="majorHAnsi" w:eastAsiaTheme="majorEastAsia" w:hAnsiTheme="majorHAnsi" w:cstheme="majorBidi"/>
      <w:i/>
      <w:iCs/>
      <w:color w:val="BE830E" w:themeColor="accent1"/>
    </w:rPr>
  </w:style>
  <w:style w:type="paragraph" w:styleId="Title">
    <w:name w:val="Title"/>
    <w:basedOn w:val="Normal"/>
    <w:next w:val="Normal"/>
    <w:link w:val="TitleChar"/>
    <w:uiPriority w:val="10"/>
    <w:qFormat/>
    <w:rsid w:val="002B4176"/>
    <w:pPr>
      <w:spacing w:before="0" w:after="120" w:line="312"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2B4176"/>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871D59"/>
    <w:pPr>
      <w:numPr>
        <w:ilvl w:val="1"/>
      </w:numPr>
      <w:spacing w:before="0" w:after="120"/>
    </w:pPr>
    <w:rPr>
      <w:rFonts w:eastAsiaTheme="minorEastAsia"/>
      <w:spacing w:val="15"/>
      <w:sz w:val="40"/>
      <w:szCs w:val="22"/>
    </w:rPr>
  </w:style>
  <w:style w:type="character" w:customStyle="1" w:styleId="SubtitleChar">
    <w:name w:val="Subtitle Char"/>
    <w:basedOn w:val="DefaultParagraphFont"/>
    <w:link w:val="Subtitle"/>
    <w:uiPriority w:val="11"/>
    <w:rsid w:val="00871D59"/>
    <w:rPr>
      <w:rFonts w:eastAsiaTheme="minorEastAsia"/>
      <w:spacing w:val="15"/>
      <w:sz w:val="40"/>
      <w:szCs w:val="22"/>
    </w:rPr>
  </w:style>
  <w:style w:type="character" w:styleId="SubtleEmphasis">
    <w:name w:val="Subtle Emphasis"/>
    <w:basedOn w:val="DefaultParagraphFont"/>
    <w:uiPriority w:val="19"/>
    <w:qFormat/>
    <w:rsid w:val="00871D59"/>
    <w:rPr>
      <w:i/>
      <w:iCs/>
      <w:color w:val="auto"/>
    </w:rPr>
  </w:style>
  <w:style w:type="character" w:styleId="Emphasis">
    <w:name w:val="Emphasis"/>
    <w:basedOn w:val="DefaultParagraphFont"/>
    <w:uiPriority w:val="20"/>
    <w:qFormat/>
    <w:rsid w:val="00871D59"/>
    <w:rPr>
      <w:i/>
      <w:iCs/>
    </w:rPr>
  </w:style>
  <w:style w:type="character" w:styleId="IntenseEmphasis">
    <w:name w:val="Intense Emphasis"/>
    <w:basedOn w:val="DefaultParagraphFont"/>
    <w:uiPriority w:val="21"/>
    <w:qFormat/>
    <w:rsid w:val="00871D59"/>
    <w:rPr>
      <w:i/>
      <w:iCs/>
      <w:color w:val="BE830E" w:themeColor="accent1"/>
    </w:rPr>
  </w:style>
  <w:style w:type="character" w:styleId="Strong">
    <w:name w:val="Strong"/>
    <w:basedOn w:val="DefaultParagraphFont"/>
    <w:uiPriority w:val="22"/>
    <w:qFormat/>
    <w:rsid w:val="00871D59"/>
    <w:rPr>
      <w:b/>
      <w:bCs/>
    </w:rPr>
  </w:style>
  <w:style w:type="paragraph" w:styleId="Quote">
    <w:name w:val="Quote"/>
    <w:basedOn w:val="Normal"/>
    <w:next w:val="Normal"/>
    <w:link w:val="QuoteChar"/>
    <w:uiPriority w:val="29"/>
    <w:qFormat/>
    <w:rsid w:val="00871D59"/>
    <w:pPr>
      <w:spacing w:before="200" w:after="160"/>
      <w:ind w:left="864" w:right="864"/>
      <w:jc w:val="center"/>
    </w:pPr>
    <w:rPr>
      <w:i/>
      <w:iCs/>
    </w:rPr>
  </w:style>
  <w:style w:type="character" w:customStyle="1" w:styleId="QuoteChar">
    <w:name w:val="Quote Char"/>
    <w:basedOn w:val="DefaultParagraphFont"/>
    <w:link w:val="Quote"/>
    <w:uiPriority w:val="29"/>
    <w:rsid w:val="00871D59"/>
    <w:rPr>
      <w:i/>
      <w:iCs/>
    </w:rPr>
  </w:style>
  <w:style w:type="paragraph" w:styleId="IntenseQuote">
    <w:name w:val="Intense Quote"/>
    <w:basedOn w:val="Normal"/>
    <w:next w:val="Normal"/>
    <w:link w:val="IntenseQuoteChar"/>
    <w:uiPriority w:val="30"/>
    <w:qFormat/>
    <w:rsid w:val="00871D59"/>
    <w:pPr>
      <w:pBdr>
        <w:top w:val="single" w:sz="4" w:space="10" w:color="BE830E" w:themeColor="accent1"/>
        <w:bottom w:val="single" w:sz="4" w:space="10" w:color="BE830E" w:themeColor="accent1"/>
      </w:pBdr>
      <w:spacing w:before="360" w:after="360"/>
      <w:ind w:left="864" w:right="864"/>
      <w:jc w:val="center"/>
    </w:pPr>
    <w:rPr>
      <w:i/>
      <w:iCs/>
      <w:color w:val="BE830E" w:themeColor="accent1"/>
    </w:rPr>
  </w:style>
  <w:style w:type="character" w:customStyle="1" w:styleId="IntenseQuoteChar">
    <w:name w:val="Intense Quote Char"/>
    <w:basedOn w:val="DefaultParagraphFont"/>
    <w:link w:val="IntenseQuote"/>
    <w:uiPriority w:val="30"/>
    <w:rsid w:val="00871D59"/>
    <w:rPr>
      <w:i/>
      <w:iCs/>
      <w:color w:val="BE830E" w:themeColor="accent1"/>
    </w:rPr>
  </w:style>
  <w:style w:type="character" w:styleId="SubtleReference">
    <w:name w:val="Subtle Reference"/>
    <w:basedOn w:val="DefaultParagraphFont"/>
    <w:uiPriority w:val="31"/>
    <w:qFormat/>
    <w:rsid w:val="00871D59"/>
    <w:rPr>
      <w:smallCaps/>
      <w:color w:val="auto"/>
    </w:rPr>
  </w:style>
  <w:style w:type="character" w:styleId="IntenseReference">
    <w:name w:val="Intense Reference"/>
    <w:basedOn w:val="DefaultParagraphFont"/>
    <w:uiPriority w:val="32"/>
    <w:qFormat/>
    <w:rsid w:val="00871D59"/>
    <w:rPr>
      <w:b/>
      <w:bCs/>
      <w:smallCaps/>
      <w:color w:val="BE830E" w:themeColor="accent1"/>
      <w:spacing w:val="5"/>
    </w:rPr>
  </w:style>
  <w:style w:type="character" w:styleId="BookTitle">
    <w:name w:val="Book Title"/>
    <w:basedOn w:val="DefaultParagraphFont"/>
    <w:uiPriority w:val="33"/>
    <w:qFormat/>
    <w:rsid w:val="00871D59"/>
    <w:rPr>
      <w:b/>
      <w:bCs/>
      <w:i/>
      <w:iCs/>
      <w:spacing w:val="5"/>
    </w:rPr>
  </w:style>
  <w:style w:type="paragraph" w:styleId="ListParagraph">
    <w:name w:val="List Paragraph"/>
    <w:basedOn w:val="Normal"/>
    <w:uiPriority w:val="34"/>
    <w:qFormat/>
    <w:rsid w:val="00871D59"/>
    <w:pPr>
      <w:ind w:left="720"/>
      <w:contextualSpacing/>
    </w:pPr>
  </w:style>
  <w:style w:type="character" w:styleId="PageNumber">
    <w:name w:val="page number"/>
    <w:basedOn w:val="DefaultParagraphFont"/>
    <w:uiPriority w:val="99"/>
    <w:semiHidden/>
    <w:unhideWhenUsed/>
    <w:rsid w:val="006B25A8"/>
  </w:style>
  <w:style w:type="paragraph" w:styleId="BalloonText">
    <w:name w:val="Balloon Text"/>
    <w:basedOn w:val="Normal"/>
    <w:link w:val="BalloonTextChar"/>
    <w:uiPriority w:val="99"/>
    <w:semiHidden/>
    <w:unhideWhenUsed/>
    <w:rsid w:val="0058680D"/>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80D"/>
    <w:rPr>
      <w:rFonts w:ascii="Times New Roman" w:hAnsi="Times New Roman" w:cs="Times New Roman"/>
      <w:sz w:val="18"/>
      <w:szCs w:val="18"/>
    </w:rPr>
  </w:style>
  <w:style w:type="paragraph" w:styleId="TOC1">
    <w:name w:val="toc 1"/>
    <w:basedOn w:val="Normal"/>
    <w:next w:val="Normal"/>
    <w:autoRedefine/>
    <w:uiPriority w:val="39"/>
    <w:unhideWhenUsed/>
    <w:rsid w:val="00C26273"/>
    <w:pPr>
      <w:spacing w:before="360"/>
    </w:pPr>
    <w:rPr>
      <w:rFonts w:asciiTheme="majorHAnsi" w:hAnsiTheme="majorHAnsi"/>
      <w:b/>
      <w:bCs/>
      <w:caps/>
      <w:sz w:val="24"/>
    </w:rPr>
  </w:style>
  <w:style w:type="paragraph" w:styleId="TOC2">
    <w:name w:val="toc 2"/>
    <w:basedOn w:val="Normal"/>
    <w:next w:val="Normal"/>
    <w:autoRedefine/>
    <w:uiPriority w:val="39"/>
    <w:unhideWhenUsed/>
    <w:rsid w:val="00C26273"/>
    <w:pPr>
      <w:spacing w:before="240"/>
    </w:pPr>
    <w:rPr>
      <w:b/>
      <w:bCs/>
      <w:szCs w:val="20"/>
    </w:rPr>
  </w:style>
  <w:style w:type="paragraph" w:styleId="TOC3">
    <w:name w:val="toc 3"/>
    <w:basedOn w:val="Normal"/>
    <w:next w:val="Normal"/>
    <w:autoRedefine/>
    <w:uiPriority w:val="39"/>
    <w:unhideWhenUsed/>
    <w:rsid w:val="00C26273"/>
    <w:pPr>
      <w:spacing w:before="0"/>
      <w:ind w:left="200"/>
    </w:pPr>
    <w:rPr>
      <w:szCs w:val="20"/>
    </w:rPr>
  </w:style>
  <w:style w:type="paragraph" w:styleId="Caption">
    <w:name w:val="caption"/>
    <w:basedOn w:val="Normal"/>
    <w:next w:val="Normal"/>
    <w:uiPriority w:val="35"/>
    <w:unhideWhenUsed/>
    <w:qFormat/>
    <w:rsid w:val="00C26273"/>
    <w:pPr>
      <w:spacing w:after="120" w:line="240" w:lineRule="auto"/>
    </w:pPr>
    <w:rPr>
      <w:iCs/>
      <w:color w:val="000000" w:themeColor="text1"/>
      <w:sz w:val="18"/>
      <w:szCs w:val="18"/>
    </w:rPr>
  </w:style>
  <w:style w:type="table" w:customStyle="1" w:styleId="ANUrowcolumnheader">
    <w:name w:val="ANU row/column header"/>
    <w:basedOn w:val="TableNormal"/>
    <w:uiPriority w:val="99"/>
    <w:rsid w:val="00C2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b/>
      </w:rPr>
      <w:tblPr/>
      <w:tcPr>
        <w:shd w:val="clear" w:color="auto" w:fill="F6D28C" w:themeFill="accent1" w:themeFillTint="66"/>
      </w:tcPr>
    </w:tblStylePr>
    <w:tblStylePr w:type="firstCol">
      <w:rPr>
        <w:b/>
      </w:rPr>
      <w:tblPr/>
      <w:tcPr>
        <w:shd w:val="clear" w:color="auto" w:fill="F6D28C" w:themeFill="accent1" w:themeFillTint="66"/>
      </w:tcPr>
    </w:tblStylePr>
  </w:style>
  <w:style w:type="table" w:styleId="TableGrid">
    <w:name w:val="Table Grid"/>
    <w:basedOn w:val="TableNormal"/>
    <w:uiPriority w:val="39"/>
    <w:rsid w:val="008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columnheader">
    <w:name w:val="ANU column header"/>
    <w:basedOn w:val="TableNormal"/>
    <w:uiPriority w:val="99"/>
    <w:rsid w:val="008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b/>
      </w:rPr>
      <w:tblPr/>
      <w:tcPr>
        <w:shd w:val="clear" w:color="auto" w:fill="F6D28C" w:themeFill="accent1" w:themeFillTint="66"/>
      </w:tcPr>
    </w:tblStylePr>
  </w:style>
  <w:style w:type="paragraph" w:customStyle="1" w:styleId="Numberedsectionheading">
    <w:name w:val="Numbered section heading"/>
    <w:basedOn w:val="Heading1"/>
    <w:link w:val="NumberedsectionheadingChar"/>
    <w:qFormat/>
    <w:rsid w:val="007C3211"/>
    <w:pPr>
      <w:numPr>
        <w:numId w:val="2"/>
      </w:numPr>
      <w:tabs>
        <w:tab w:val="left" w:pos="1304"/>
      </w:tabs>
      <w:spacing w:line="312" w:lineRule="auto"/>
    </w:pPr>
  </w:style>
  <w:style w:type="character" w:customStyle="1" w:styleId="Heading8Char">
    <w:name w:val="Heading 8 Char"/>
    <w:basedOn w:val="DefaultParagraphFont"/>
    <w:link w:val="Heading8"/>
    <w:uiPriority w:val="9"/>
    <w:semiHidden/>
    <w:rsid w:val="001D7D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7D2F"/>
    <w:rPr>
      <w:rFonts w:asciiTheme="majorHAnsi" w:eastAsiaTheme="majorEastAsia" w:hAnsiTheme="majorHAnsi" w:cstheme="majorBidi"/>
      <w:i/>
      <w:iCs/>
      <w:color w:val="272727" w:themeColor="text1" w:themeTint="D8"/>
      <w:sz w:val="21"/>
      <w:szCs w:val="21"/>
    </w:rPr>
  </w:style>
  <w:style w:type="character" w:customStyle="1" w:styleId="NumberedsectionheadingChar">
    <w:name w:val="Numbered section heading Char"/>
    <w:basedOn w:val="Heading1Char"/>
    <w:link w:val="Numberedsectionheading"/>
    <w:rsid w:val="001D7D2F"/>
    <w:rPr>
      <w:rFonts w:asciiTheme="majorHAnsi" w:eastAsiaTheme="majorEastAsia" w:hAnsiTheme="majorHAnsi" w:cs="Times New Roman (Headings CS)"/>
      <w:color w:val="000000" w:themeColor="text1"/>
      <w:sz w:val="36"/>
      <w:szCs w:val="32"/>
    </w:rPr>
  </w:style>
  <w:style w:type="paragraph" w:customStyle="1" w:styleId="Numbereditemtitle">
    <w:name w:val="Numbered item title"/>
    <w:basedOn w:val="Heading2"/>
    <w:link w:val="NumbereditemtitleChar"/>
    <w:qFormat/>
    <w:rsid w:val="00245D3F"/>
  </w:style>
  <w:style w:type="character" w:customStyle="1" w:styleId="NumbereditemtitleChar">
    <w:name w:val="Numbered item title Char"/>
    <w:basedOn w:val="Heading2Char"/>
    <w:link w:val="Numbereditemtitle"/>
    <w:rsid w:val="00B76E47"/>
    <w:rPr>
      <w:rFonts w:asciiTheme="majorHAnsi" w:eastAsiaTheme="majorEastAsia" w:hAnsiTheme="majorHAnsi" w:cstheme="majorBidi"/>
      <w:color w:val="000000" w:themeColor="text1"/>
      <w:sz w:val="28"/>
      <w:szCs w:val="26"/>
    </w:rPr>
  </w:style>
  <w:style w:type="paragraph" w:styleId="TOCHeading">
    <w:name w:val="TOC Heading"/>
    <w:basedOn w:val="Heading1"/>
    <w:next w:val="Normal"/>
    <w:uiPriority w:val="39"/>
    <w:unhideWhenUsed/>
    <w:qFormat/>
    <w:rsid w:val="0021389A"/>
    <w:pPr>
      <w:spacing w:before="240" w:after="0" w:line="259" w:lineRule="auto"/>
      <w:outlineLvl w:val="9"/>
    </w:pPr>
    <w:rPr>
      <w:rFonts w:cstheme="majorBidi"/>
      <w:color w:val="8E610A" w:themeColor="accent1" w:themeShade="BF"/>
      <w:sz w:val="32"/>
      <w:lang w:val="en-US"/>
    </w:rPr>
  </w:style>
  <w:style w:type="paragraph" w:styleId="TOC4">
    <w:name w:val="toc 4"/>
    <w:basedOn w:val="Normal"/>
    <w:next w:val="Normal"/>
    <w:autoRedefine/>
    <w:uiPriority w:val="39"/>
    <w:unhideWhenUsed/>
    <w:rsid w:val="0021389A"/>
    <w:pPr>
      <w:spacing w:before="0"/>
      <w:ind w:left="400"/>
    </w:pPr>
    <w:rPr>
      <w:szCs w:val="20"/>
    </w:rPr>
  </w:style>
  <w:style w:type="paragraph" w:styleId="TOC5">
    <w:name w:val="toc 5"/>
    <w:basedOn w:val="Normal"/>
    <w:next w:val="Normal"/>
    <w:autoRedefine/>
    <w:uiPriority w:val="39"/>
    <w:unhideWhenUsed/>
    <w:rsid w:val="0021389A"/>
    <w:pPr>
      <w:spacing w:before="0"/>
      <w:ind w:left="600"/>
    </w:pPr>
    <w:rPr>
      <w:szCs w:val="20"/>
    </w:rPr>
  </w:style>
  <w:style w:type="paragraph" w:styleId="TOC6">
    <w:name w:val="toc 6"/>
    <w:basedOn w:val="Normal"/>
    <w:next w:val="Normal"/>
    <w:autoRedefine/>
    <w:uiPriority w:val="39"/>
    <w:unhideWhenUsed/>
    <w:rsid w:val="0021389A"/>
    <w:pPr>
      <w:spacing w:before="0"/>
      <w:ind w:left="800"/>
    </w:pPr>
    <w:rPr>
      <w:szCs w:val="20"/>
    </w:rPr>
  </w:style>
  <w:style w:type="paragraph" w:styleId="TOC7">
    <w:name w:val="toc 7"/>
    <w:basedOn w:val="Normal"/>
    <w:next w:val="Normal"/>
    <w:autoRedefine/>
    <w:uiPriority w:val="39"/>
    <w:unhideWhenUsed/>
    <w:rsid w:val="0021389A"/>
    <w:pPr>
      <w:spacing w:before="0"/>
      <w:ind w:left="1000"/>
    </w:pPr>
    <w:rPr>
      <w:szCs w:val="20"/>
    </w:rPr>
  </w:style>
  <w:style w:type="paragraph" w:styleId="TOC8">
    <w:name w:val="toc 8"/>
    <w:basedOn w:val="Normal"/>
    <w:next w:val="Normal"/>
    <w:autoRedefine/>
    <w:uiPriority w:val="39"/>
    <w:unhideWhenUsed/>
    <w:rsid w:val="0021389A"/>
    <w:pPr>
      <w:spacing w:before="0"/>
      <w:ind w:left="1200"/>
    </w:pPr>
    <w:rPr>
      <w:szCs w:val="20"/>
    </w:rPr>
  </w:style>
  <w:style w:type="paragraph" w:styleId="TOC9">
    <w:name w:val="toc 9"/>
    <w:basedOn w:val="Normal"/>
    <w:next w:val="Normal"/>
    <w:autoRedefine/>
    <w:uiPriority w:val="39"/>
    <w:unhideWhenUsed/>
    <w:rsid w:val="0021389A"/>
    <w:pPr>
      <w:spacing w:before="0"/>
      <w:ind w:left="14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view@anu.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nu.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view@anu.edu.au" TargetMode="External"/><Relationship Id="rId5" Type="http://schemas.openxmlformats.org/officeDocument/2006/relationships/numbering" Target="numbering.xml"/><Relationship Id="rId15" Type="http://schemas.openxmlformats.org/officeDocument/2006/relationships/hyperlink" Target="mailto:review@anu.edu.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u.edu.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ew ANU">
  <a:themeElements>
    <a:clrScheme name="ANU">
      <a:dk1>
        <a:sysClr val="windowText" lastClr="000000"/>
      </a:dk1>
      <a:lt1>
        <a:sysClr val="window" lastClr="FFFFFF"/>
      </a:lt1>
      <a:dk2>
        <a:srgbClr val="000000"/>
      </a:dk2>
      <a:lt2>
        <a:srgbClr val="FFFFFF"/>
      </a:lt2>
      <a:accent1>
        <a:srgbClr val="BE830E"/>
      </a:accent1>
      <a:accent2>
        <a:srgbClr val="DFC187"/>
      </a:accent2>
      <a:accent3>
        <a:srgbClr val="F5EDDE"/>
      </a:accent3>
      <a:accent4>
        <a:srgbClr val="BE4E0E"/>
      </a:accent4>
      <a:accent5>
        <a:srgbClr val="CB7352"/>
      </a:accent5>
      <a:accent6>
        <a:srgbClr val="F2DCD4"/>
      </a:accent6>
      <a:hlink>
        <a:srgbClr val="BE830E"/>
      </a:hlink>
      <a:folHlink>
        <a:srgbClr val="BE4E0E"/>
      </a:folHlink>
    </a:clrScheme>
    <a:fontScheme name="ANU">
      <a:majorFont>
        <a:latin typeface="Public Sans"/>
        <a:ea typeface=""/>
        <a:cs typeface=""/>
      </a:majorFont>
      <a:minorFont>
        <a:latin typeface="Public Sans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NU_Powerpoint_Light_v3" id="{768B2342-8F25-4BCF-A9F2-7F75F1A83BC8}" vid="{5D6854EF-C683-4EFA-B0BF-EA4FED5115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009AC5283E95468D41B3B02A942082" ma:contentTypeVersion="11" ma:contentTypeDescription="Create a new document." ma:contentTypeScope="" ma:versionID="9f2fd859ed3886bf4e8522e511cd8b1a">
  <xsd:schema xmlns:xsd="http://www.w3.org/2001/XMLSchema" xmlns:xs="http://www.w3.org/2001/XMLSchema" xmlns:p="http://schemas.microsoft.com/office/2006/metadata/properties" xmlns:ns2="2906fbf8-e47d-4c21-be87-cb09cf1c70cb" xmlns:ns3="cd7196b5-af4d-4b5a-ba66-d723b2d8b01e" targetNamespace="http://schemas.microsoft.com/office/2006/metadata/properties" ma:root="true" ma:fieldsID="4c2e97acb550b7a71716bc90633103a3" ns2:_="" ns3:_="">
    <xsd:import namespace="2906fbf8-e47d-4c21-be87-cb09cf1c70cb"/>
    <xsd:import namespace="cd7196b5-af4d-4b5a-ba66-d723b2d8b01e"/>
    <xsd:element name="properties">
      <xsd:complexType>
        <xsd:sequence>
          <xsd:element name="documentManagement">
            <xsd:complexType>
              <xsd:all>
                <xsd:element ref="ns2:MediaServiceMetadata" minOccurs="0"/>
                <xsd:element ref="ns2:MediaServiceFastMetadata" minOccurs="0"/>
                <xsd:element ref="ns2:FAQs"/>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cument_x0020_Note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6fbf8-e47d-4c21-be87-cb09cf1c7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AQs" ma:index="10" ma:displayName="FAQs" ma:internalName="FAQs">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_x0020_Notes" ma:index="18" ma:displayName="IMPORTANT" ma:description="DO NOT EDIT. DOWNLOAD FIRST" ma:format="Dropdown" ma:internalName="Document_x0020_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196b5-af4d-4b5a-ba66-d723b2d8b0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Notes xmlns="2906fbf8-e47d-4c21-be87-cb09cf1c70cb">DO NOT EDIT. DOWNLOAD FIRST</Document_x0020_Notes>
    <FAQs xmlns="2906fbf8-e47d-4c21-be87-cb09cf1c70cb">NA</FAQs>
  </documentManagement>
</p:properties>
</file>

<file path=customXml/itemProps1.xml><?xml version="1.0" encoding="utf-8"?>
<ds:datastoreItem xmlns:ds="http://schemas.openxmlformats.org/officeDocument/2006/customXml" ds:itemID="{5DC6FD3F-98AC-4F36-947F-79A6EB289CB8}">
  <ds:schemaRefs>
    <ds:schemaRef ds:uri="http://schemas.openxmlformats.org/officeDocument/2006/bibliography"/>
  </ds:schemaRefs>
</ds:datastoreItem>
</file>

<file path=customXml/itemProps2.xml><?xml version="1.0" encoding="utf-8"?>
<ds:datastoreItem xmlns:ds="http://schemas.openxmlformats.org/officeDocument/2006/customXml" ds:itemID="{30F0B24E-A3D9-42E4-88AE-E7D13535C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6fbf8-e47d-4c21-be87-cb09cf1c70cb"/>
    <ds:schemaRef ds:uri="cd7196b5-af4d-4b5a-ba66-d723b2d8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D9380-7722-40E0-AA68-1506C4DAE92E}">
  <ds:schemaRefs>
    <ds:schemaRef ds:uri="http://schemas.microsoft.com/sharepoint/v3/contenttype/forms"/>
  </ds:schemaRefs>
</ds:datastoreItem>
</file>

<file path=customXml/itemProps4.xml><?xml version="1.0" encoding="utf-8"?>
<ds:datastoreItem xmlns:ds="http://schemas.openxmlformats.org/officeDocument/2006/customXml" ds:itemID="{57B18803-314B-4713-ACB1-9D467534D9A8}">
  <ds:schemaRefs>
    <ds:schemaRef ds:uri="http://purl.org/dc/elements/1.1/"/>
    <ds:schemaRef ds:uri="http://schemas.microsoft.com/office/2006/documentManagement/types"/>
    <ds:schemaRef ds:uri="http://purl.org/dc/terms/"/>
    <ds:schemaRef ds:uri="http://purl.org/dc/dcmitype/"/>
    <ds:schemaRef ds:uri="http://www.w3.org/XML/1998/namespace"/>
    <ds:schemaRef ds:uri="2906fbf8-e47d-4c21-be87-cb09cf1c70cb"/>
    <ds:schemaRef ds:uri="http://schemas.microsoft.com/office/infopath/2007/PartnerControls"/>
    <ds:schemaRef ds:uri="http://schemas.openxmlformats.org/package/2006/metadata/core-properties"/>
    <ds:schemaRef ds:uri="cd7196b5-af4d-4b5a-ba66-d723b2d8b01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Hansard</cp:lastModifiedBy>
  <cp:revision>15</cp:revision>
  <cp:lastPrinted>2021-02-28T23:20:00Z</cp:lastPrinted>
  <dcterms:created xsi:type="dcterms:W3CDTF">2022-02-10T20:44:00Z</dcterms:created>
  <dcterms:modified xsi:type="dcterms:W3CDTF">2022-06-01T03:24:00Z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0x010100EF009AC5283E95468D41B3B02A942082</vt:lpwstr>
  </property>
</Properties>
</file>